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0004" w14:textId="77777777" w:rsidR="00A2348F" w:rsidRPr="005E41DA" w:rsidRDefault="00A2348F" w:rsidP="00A2348F">
      <w:pPr>
        <w:pStyle w:val="Puesto"/>
        <w:rPr>
          <w:rFonts w:ascii="Arial Narrow" w:hAnsi="Arial Narrow" w:cs="Arial"/>
          <w:szCs w:val="24"/>
          <w:u w:val="single"/>
        </w:rPr>
      </w:pPr>
      <w:bookmarkStart w:id="0" w:name="_GoBack"/>
      <w:bookmarkEnd w:id="0"/>
      <w:r w:rsidRPr="005E41DA">
        <w:rPr>
          <w:rFonts w:ascii="Arial Narrow" w:hAnsi="Arial Narrow" w:cs="Arial"/>
          <w:szCs w:val="24"/>
          <w:u w:val="single"/>
        </w:rPr>
        <w:t xml:space="preserve">SESIÓN </w:t>
      </w:r>
      <w:r w:rsidR="00D03239">
        <w:rPr>
          <w:rFonts w:ascii="Arial Narrow" w:hAnsi="Arial Narrow" w:cs="Arial"/>
          <w:szCs w:val="24"/>
          <w:u w:val="single"/>
        </w:rPr>
        <w:t>EXTRA</w:t>
      </w:r>
      <w:r w:rsidR="00DC6F76">
        <w:rPr>
          <w:rFonts w:ascii="Arial Narrow" w:hAnsi="Arial Narrow" w:cs="Arial"/>
          <w:szCs w:val="24"/>
          <w:u w:val="single"/>
        </w:rPr>
        <w:t xml:space="preserve">ORDINARIA </w:t>
      </w:r>
      <w:r w:rsidRPr="005E41DA">
        <w:rPr>
          <w:rFonts w:ascii="Arial Narrow" w:hAnsi="Arial Narrow" w:cs="Arial"/>
          <w:szCs w:val="24"/>
          <w:u w:val="single"/>
        </w:rPr>
        <w:t>DE DIRECTORIO</w:t>
      </w:r>
    </w:p>
    <w:p w14:paraId="77D677EF" w14:textId="77777777" w:rsidR="00A2348F" w:rsidRPr="00981F77" w:rsidRDefault="00A2348F" w:rsidP="00A2348F">
      <w:pPr>
        <w:jc w:val="center"/>
        <w:rPr>
          <w:rFonts w:ascii="Arial Narrow" w:hAnsi="Arial Narrow" w:cs="Arial"/>
          <w:b/>
          <w:lang w:val="es-ES_tradnl"/>
        </w:rPr>
      </w:pPr>
    </w:p>
    <w:p w14:paraId="79C40DE6" w14:textId="77777777" w:rsidR="00F2427E" w:rsidRPr="006C0314" w:rsidRDefault="003B5766" w:rsidP="00F2427E">
      <w:pPr>
        <w:jc w:val="center"/>
        <w:rPr>
          <w:rFonts w:ascii="Arial Narrow" w:hAnsi="Arial Narrow" w:cs="Arial"/>
          <w:lang w:val="es-CL"/>
        </w:rPr>
      </w:pPr>
      <w:r>
        <w:rPr>
          <w:rFonts w:ascii="Arial Narrow" w:hAnsi="Arial Narrow" w:cs="Arial"/>
          <w:b/>
          <w:lang w:val="es-CL"/>
        </w:rPr>
        <w:t>[*]</w:t>
      </w:r>
    </w:p>
    <w:p w14:paraId="715616FB" w14:textId="77777777" w:rsidR="00F2427E" w:rsidRDefault="00F2427E" w:rsidP="00F2427E">
      <w:pPr>
        <w:jc w:val="center"/>
        <w:rPr>
          <w:rFonts w:ascii="Arial Narrow" w:hAnsi="Arial Narrow" w:cs="Arial"/>
          <w:lang w:val="es-CL"/>
        </w:rPr>
      </w:pPr>
    </w:p>
    <w:p w14:paraId="0EBC80B7" w14:textId="77777777" w:rsidR="00F2427E" w:rsidRPr="00E27213" w:rsidRDefault="00F2427E" w:rsidP="00F2427E">
      <w:pPr>
        <w:rPr>
          <w:rFonts w:ascii="Arial Narrow" w:hAnsi="Arial Narrow" w:cs="Arial"/>
          <w:lang w:val="es-CL"/>
        </w:rPr>
      </w:pPr>
    </w:p>
    <w:p w14:paraId="70A2A4C0" w14:textId="77777777" w:rsidR="00F2427E" w:rsidRPr="003B5766" w:rsidRDefault="00F2427E" w:rsidP="00F2427E">
      <w:pPr>
        <w:tabs>
          <w:tab w:val="left" w:pos="-720"/>
        </w:tabs>
        <w:suppressAutoHyphens/>
        <w:jc w:val="both"/>
        <w:rPr>
          <w:rFonts w:ascii="Arial Narrow" w:eastAsia="Arial Narrow" w:hAnsi="Arial Narrow" w:cs="Arial Narrow"/>
          <w:lang w:val="es-CL"/>
        </w:rPr>
      </w:pPr>
      <w:r w:rsidRPr="00E27213">
        <w:rPr>
          <w:rFonts w:ascii="Arial Narrow" w:hAnsi="Arial Narrow"/>
          <w:spacing w:val="-3"/>
          <w:lang w:val="es-CL"/>
        </w:rPr>
        <w:t>En Santiago</w:t>
      </w:r>
      <w:r>
        <w:rPr>
          <w:rFonts w:ascii="Arial Narrow" w:hAnsi="Arial Narrow"/>
          <w:spacing w:val="-3"/>
          <w:lang w:val="es-CL"/>
        </w:rPr>
        <w:t>, República</w:t>
      </w:r>
      <w:r w:rsidRPr="00E27213">
        <w:rPr>
          <w:rFonts w:ascii="Arial Narrow" w:hAnsi="Arial Narrow"/>
          <w:spacing w:val="-3"/>
          <w:lang w:val="es-CL"/>
        </w:rPr>
        <w:t xml:space="preserve"> de Chile, a </w:t>
      </w:r>
      <w:r w:rsidR="003B5766">
        <w:rPr>
          <w:rFonts w:ascii="Arial Narrow" w:hAnsi="Arial Narrow" w:cs="Arial"/>
        </w:rPr>
        <w:t xml:space="preserve">[*] </w:t>
      </w:r>
      <w:r>
        <w:rPr>
          <w:rFonts w:ascii="Arial Narrow" w:hAnsi="Arial Narrow" w:cs="Arial"/>
        </w:rPr>
        <w:t xml:space="preserve">de </w:t>
      </w:r>
      <w:r w:rsidR="003B5766">
        <w:rPr>
          <w:rFonts w:ascii="Arial Narrow" w:hAnsi="Arial Narrow" w:cs="Arial"/>
        </w:rPr>
        <w:t xml:space="preserve">[*] </w:t>
      </w:r>
      <w:r>
        <w:rPr>
          <w:rFonts w:ascii="Arial Narrow" w:hAnsi="Arial Narrow" w:cs="Arial"/>
        </w:rPr>
        <w:t>de 20</w:t>
      </w:r>
      <w:r w:rsidR="00A45FD6">
        <w:rPr>
          <w:rFonts w:ascii="Arial Narrow" w:hAnsi="Arial Narrow" w:cs="Arial"/>
        </w:rPr>
        <w:t>----</w:t>
      </w:r>
      <w:r w:rsidRPr="00E27213">
        <w:rPr>
          <w:rFonts w:ascii="Arial Narrow" w:hAnsi="Arial Narrow"/>
          <w:spacing w:val="-3"/>
          <w:lang w:val="es-CL"/>
        </w:rPr>
        <w:t>, siendo las</w:t>
      </w:r>
      <w:r>
        <w:rPr>
          <w:rFonts w:ascii="Arial Narrow" w:hAnsi="Arial Narrow"/>
          <w:spacing w:val="-3"/>
          <w:lang w:val="es-CL"/>
        </w:rPr>
        <w:t xml:space="preserve"> </w:t>
      </w:r>
      <w:r w:rsidR="003B5766">
        <w:rPr>
          <w:rFonts w:ascii="Arial Narrow" w:hAnsi="Arial Narrow" w:cs="Arial"/>
        </w:rPr>
        <w:t xml:space="preserve">[*] </w:t>
      </w:r>
      <w:r w:rsidRPr="00E27213">
        <w:rPr>
          <w:rFonts w:ascii="Arial Narrow" w:hAnsi="Arial Narrow"/>
          <w:spacing w:val="-3"/>
          <w:lang w:val="es-CL"/>
        </w:rPr>
        <w:t xml:space="preserve">horas, </w:t>
      </w:r>
      <w:r>
        <w:rPr>
          <w:rFonts w:ascii="Arial Narrow" w:hAnsi="Arial Narrow"/>
          <w:spacing w:val="-3"/>
          <w:lang w:val="es-CL"/>
        </w:rPr>
        <w:t xml:space="preserve">en las oficinas ubicadas en </w:t>
      </w:r>
      <w:r w:rsidR="003B5766" w:rsidRPr="003B5766">
        <w:rPr>
          <w:rFonts w:ascii="Arial Narrow" w:eastAsia="Arial Narrow" w:hAnsi="Arial Narrow" w:cs="Arial Narrow"/>
          <w:lang w:val="es-CL"/>
        </w:rPr>
        <w:t>[*]</w:t>
      </w:r>
      <w:r w:rsidRPr="003E17C9">
        <w:rPr>
          <w:rFonts w:ascii="Arial Narrow" w:eastAsia="Arial Narrow" w:hAnsi="Arial Narrow" w:cs="Arial Narrow"/>
          <w:lang w:val="es-MX"/>
        </w:rPr>
        <w:t>, comuna de</w:t>
      </w:r>
      <w:r>
        <w:rPr>
          <w:rFonts w:ascii="Arial Narrow" w:eastAsia="Arial Narrow" w:hAnsi="Arial Narrow" w:cs="Arial Narrow"/>
          <w:lang w:val="es-MX"/>
        </w:rPr>
        <w:t xml:space="preserve"> Santiago, Región Metropolitana,</w:t>
      </w:r>
      <w:r>
        <w:rPr>
          <w:rFonts w:ascii="Arial Narrow" w:hAnsi="Arial Narrow"/>
          <w:spacing w:val="-3"/>
          <w:lang w:val="es-CL"/>
        </w:rPr>
        <w:t xml:space="preserve"> </w:t>
      </w:r>
      <w:r>
        <w:rPr>
          <w:rFonts w:ascii="Arial Narrow" w:hAnsi="Arial Narrow" w:cs="Arial"/>
          <w:spacing w:val="-3"/>
          <w:lang w:val="es-CL"/>
        </w:rPr>
        <w:t>tiene lugar l</w:t>
      </w:r>
      <w:r w:rsidR="00D03239">
        <w:rPr>
          <w:rFonts w:ascii="Arial Narrow" w:hAnsi="Arial Narrow" w:cs="Arial"/>
          <w:spacing w:val="-3"/>
          <w:lang w:val="es-CL"/>
        </w:rPr>
        <w:t>a presente Sesión Extrao</w:t>
      </w:r>
      <w:r>
        <w:rPr>
          <w:rFonts w:ascii="Arial Narrow" w:hAnsi="Arial Narrow" w:cs="Arial"/>
          <w:spacing w:val="-3"/>
          <w:lang w:val="es-CL"/>
        </w:rPr>
        <w:t>rdinaria de Directorio, en adelante la “</w:t>
      </w:r>
      <w:r>
        <w:rPr>
          <w:rFonts w:ascii="Arial Narrow" w:hAnsi="Arial Narrow" w:cs="Arial"/>
          <w:b/>
          <w:spacing w:val="-3"/>
          <w:lang w:val="es-CL"/>
        </w:rPr>
        <w:t>Sesión</w:t>
      </w:r>
      <w:r>
        <w:rPr>
          <w:rFonts w:ascii="Arial Narrow" w:hAnsi="Arial Narrow" w:cs="Arial"/>
          <w:spacing w:val="-3"/>
          <w:lang w:val="es-CL"/>
        </w:rPr>
        <w:t xml:space="preserve">”, de la </w:t>
      </w:r>
      <w:r w:rsidR="003B5766">
        <w:rPr>
          <w:rFonts w:ascii="Arial Narrow" w:hAnsi="Arial Narrow" w:cs="Arial"/>
        </w:rPr>
        <w:t>[*]</w:t>
      </w:r>
      <w:r>
        <w:rPr>
          <w:rFonts w:ascii="Arial Narrow" w:hAnsi="Arial Narrow" w:cs="Arial"/>
          <w:spacing w:val="-3"/>
          <w:lang w:val="es-CL"/>
        </w:rPr>
        <w:t xml:space="preserve">, en adelante la </w:t>
      </w:r>
      <w:r w:rsidRPr="00A63648">
        <w:rPr>
          <w:rFonts w:ascii="Arial Narrow" w:hAnsi="Arial Narrow" w:cs="Arial"/>
          <w:spacing w:val="-3"/>
          <w:highlight w:val="yellow"/>
          <w:lang w:val="es-CL"/>
        </w:rPr>
        <w:t>“</w:t>
      </w:r>
      <w:r w:rsidRPr="00A63648">
        <w:rPr>
          <w:rFonts w:ascii="Arial Narrow" w:hAnsi="Arial Narrow" w:cs="Arial"/>
          <w:b/>
          <w:spacing w:val="-3"/>
          <w:highlight w:val="yellow"/>
          <w:lang w:val="es-CL"/>
        </w:rPr>
        <w:t>Fundación</w:t>
      </w:r>
      <w:r w:rsidR="008E7490" w:rsidRPr="00A63648">
        <w:rPr>
          <w:rFonts w:ascii="Arial Narrow" w:hAnsi="Arial Narrow" w:cs="Arial"/>
          <w:b/>
          <w:spacing w:val="-3"/>
          <w:highlight w:val="yellow"/>
          <w:lang w:val="es-CL"/>
        </w:rPr>
        <w:t>/Corporación/Agrupación u otro</w:t>
      </w:r>
      <w:r w:rsidRPr="00A63648">
        <w:rPr>
          <w:rFonts w:ascii="Arial Narrow" w:hAnsi="Arial Narrow" w:cs="Arial"/>
          <w:spacing w:val="-3"/>
          <w:highlight w:val="yellow"/>
          <w:lang w:val="es-CL"/>
        </w:rPr>
        <w:t>”.</w:t>
      </w:r>
      <w:r w:rsidR="00A63648">
        <w:rPr>
          <w:rFonts w:ascii="Arial Narrow" w:hAnsi="Arial Narrow" w:cs="Arial"/>
          <w:spacing w:val="-3"/>
          <w:lang w:val="es-CL"/>
        </w:rPr>
        <w:t xml:space="preserve"> </w:t>
      </w:r>
      <w:r w:rsidR="00195E29">
        <w:rPr>
          <w:rFonts w:ascii="Arial Narrow" w:hAnsi="Arial Narrow" w:cs="Arial"/>
          <w:spacing w:val="-3"/>
          <w:lang w:val="es-CL"/>
        </w:rPr>
        <w:t>(cambiar</w:t>
      </w:r>
      <w:r w:rsidR="00A63648">
        <w:rPr>
          <w:rFonts w:ascii="Arial Narrow" w:hAnsi="Arial Narrow" w:cs="Arial"/>
          <w:spacing w:val="-3"/>
          <w:lang w:val="es-CL"/>
        </w:rPr>
        <w:t xml:space="preserve"> donde corresponda)</w:t>
      </w:r>
    </w:p>
    <w:p w14:paraId="2A974367" w14:textId="77777777" w:rsidR="00F2427E" w:rsidRPr="00D053E7" w:rsidRDefault="00F2427E" w:rsidP="00F2427E">
      <w:pPr>
        <w:tabs>
          <w:tab w:val="left" w:pos="-720"/>
        </w:tabs>
        <w:suppressAutoHyphens/>
        <w:jc w:val="both"/>
        <w:rPr>
          <w:rFonts w:ascii="Arial Narrow" w:hAnsi="Arial Narrow" w:cs="Arial"/>
          <w:spacing w:val="-3"/>
          <w:lang w:val="es-CL"/>
        </w:rPr>
      </w:pPr>
    </w:p>
    <w:p w14:paraId="08017E65" w14:textId="77777777" w:rsidR="00F2427E" w:rsidRPr="003F7ADF" w:rsidRDefault="00F2427E" w:rsidP="00F2427E">
      <w:pPr>
        <w:tabs>
          <w:tab w:val="left" w:pos="-720"/>
          <w:tab w:val="left" w:pos="0"/>
        </w:tabs>
        <w:suppressAutoHyphens/>
        <w:jc w:val="both"/>
        <w:rPr>
          <w:rFonts w:ascii="Arial Narrow" w:hAnsi="Arial Narrow"/>
          <w:b/>
          <w:spacing w:val="-3"/>
          <w:lang w:val="es-CL"/>
        </w:rPr>
      </w:pPr>
      <w:r w:rsidRPr="003F7ADF">
        <w:rPr>
          <w:rFonts w:ascii="Arial Narrow" w:hAnsi="Arial Narrow"/>
          <w:b/>
          <w:spacing w:val="-3"/>
          <w:lang w:val="es-CL"/>
        </w:rPr>
        <w:t>I.</w:t>
      </w:r>
      <w:r w:rsidRPr="003F7ADF">
        <w:rPr>
          <w:rFonts w:ascii="Arial Narrow" w:hAnsi="Arial Narrow"/>
          <w:b/>
          <w:spacing w:val="-3"/>
          <w:lang w:val="es-CL"/>
        </w:rPr>
        <w:tab/>
      </w:r>
      <w:r w:rsidRPr="003F7ADF">
        <w:rPr>
          <w:rFonts w:ascii="Arial Narrow" w:hAnsi="Arial Narrow"/>
          <w:b/>
          <w:spacing w:val="-3"/>
          <w:u w:val="single"/>
          <w:lang w:val="es-CL"/>
        </w:rPr>
        <w:t>Asistencia</w:t>
      </w:r>
      <w:r>
        <w:rPr>
          <w:rFonts w:ascii="Arial Narrow" w:hAnsi="Arial Narrow"/>
          <w:b/>
          <w:spacing w:val="-3"/>
          <w:u w:val="single"/>
          <w:lang w:val="es-CL"/>
        </w:rPr>
        <w:t xml:space="preserve"> a la Sesión</w:t>
      </w:r>
      <w:r w:rsidRPr="003F7ADF">
        <w:rPr>
          <w:rFonts w:ascii="Arial Narrow" w:hAnsi="Arial Narrow"/>
          <w:b/>
          <w:spacing w:val="-3"/>
          <w:lang w:val="es-CL"/>
        </w:rPr>
        <w:t>.</w:t>
      </w:r>
    </w:p>
    <w:p w14:paraId="3C5A901B" w14:textId="77777777" w:rsidR="00F2427E" w:rsidRPr="00E27213" w:rsidRDefault="00F2427E" w:rsidP="00F24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olor w:val="000000"/>
          <w:spacing w:val="-3"/>
          <w:lang w:val="es-CL"/>
        </w:rPr>
      </w:pPr>
    </w:p>
    <w:p w14:paraId="7957241C" w14:textId="77777777" w:rsidR="00130E01" w:rsidRDefault="009D06C6" w:rsidP="00130E01">
      <w:pPr>
        <w:jc w:val="both"/>
        <w:rPr>
          <w:rFonts w:ascii="Arial Narrow" w:hAnsi="Arial Narrow" w:cs="Arial"/>
          <w:lang w:val="es-ES_tradnl"/>
        </w:rPr>
      </w:pPr>
      <w:r>
        <w:rPr>
          <w:rFonts w:ascii="Arial Narrow" w:hAnsi="Arial Narrow"/>
          <w:color w:val="000000"/>
          <w:spacing w:val="-3"/>
          <w:lang w:val="es-CL"/>
        </w:rPr>
        <w:t>Asistieron a la Sesión</w:t>
      </w:r>
      <w:r w:rsidR="00130E01">
        <w:rPr>
          <w:rFonts w:ascii="Arial Narrow" w:hAnsi="Arial Narrow"/>
          <w:color w:val="000000"/>
          <w:spacing w:val="-3"/>
          <w:lang w:val="es-CL"/>
        </w:rPr>
        <w:t>, en forma presencial,</w:t>
      </w:r>
      <w:r>
        <w:rPr>
          <w:rFonts w:ascii="Arial Narrow" w:hAnsi="Arial Narrow"/>
          <w:color w:val="000000"/>
          <w:spacing w:val="-3"/>
          <w:lang w:val="es-CL"/>
        </w:rPr>
        <w:t xml:space="preserve"> los siguientes directores de </w:t>
      </w:r>
      <w:r w:rsidR="003B5766">
        <w:rPr>
          <w:rFonts w:ascii="Arial Narrow" w:hAnsi="Arial Narrow" w:cs="Arial"/>
        </w:rPr>
        <w:t>[*]</w:t>
      </w:r>
      <w:r>
        <w:rPr>
          <w:rFonts w:ascii="Arial Narrow" w:hAnsi="Arial Narrow"/>
          <w:color w:val="000000"/>
          <w:spacing w:val="-3"/>
          <w:lang w:val="es-CL"/>
        </w:rPr>
        <w:t xml:space="preserve">: (i) </w:t>
      </w:r>
      <w:r w:rsidR="003B5766">
        <w:rPr>
          <w:rFonts w:ascii="Arial Narrow" w:hAnsi="Arial Narrow" w:cs="Arial"/>
        </w:rPr>
        <w:t>[*]; (ii) [*], y (iii)</w:t>
      </w:r>
      <w:r w:rsidR="000E3317">
        <w:rPr>
          <w:rFonts w:ascii="Arial Narrow" w:hAnsi="Arial Narrow" w:cs="Arial"/>
          <w:lang w:val="es-ES_tradnl"/>
        </w:rPr>
        <w:t>.</w:t>
      </w:r>
    </w:p>
    <w:p w14:paraId="1F11513E" w14:textId="77777777" w:rsidR="009D06C6" w:rsidRDefault="009D06C6" w:rsidP="009D06C6">
      <w:pPr>
        <w:tabs>
          <w:tab w:val="left" w:pos="-720"/>
        </w:tabs>
        <w:suppressAutoHyphens/>
        <w:jc w:val="both"/>
        <w:rPr>
          <w:rFonts w:ascii="Arial Narrow" w:hAnsi="Arial Narrow"/>
          <w:color w:val="000000"/>
          <w:spacing w:val="-3"/>
          <w:lang w:val="es-CL"/>
        </w:rPr>
      </w:pPr>
    </w:p>
    <w:p w14:paraId="76666FCB" w14:textId="77777777" w:rsidR="009D06C6" w:rsidRDefault="003B5766" w:rsidP="009D06C6">
      <w:pPr>
        <w:tabs>
          <w:tab w:val="left" w:pos="-720"/>
        </w:tabs>
        <w:suppressAutoHyphens/>
        <w:jc w:val="both"/>
        <w:rPr>
          <w:rFonts w:ascii="Arial Narrow" w:hAnsi="Arial Narrow"/>
          <w:spacing w:val="-3"/>
          <w:lang w:val="es-CL"/>
        </w:rPr>
      </w:pPr>
      <w:r>
        <w:rPr>
          <w:rFonts w:ascii="Arial Narrow" w:hAnsi="Arial Narrow"/>
          <w:spacing w:val="-3"/>
          <w:lang w:val="es-CL"/>
        </w:rPr>
        <w:t xml:space="preserve">Actuó como Presidente </w:t>
      </w:r>
      <w:r>
        <w:rPr>
          <w:rFonts w:ascii="Arial Narrow" w:hAnsi="Arial Narrow" w:cs="Arial"/>
        </w:rPr>
        <w:t>[*]</w:t>
      </w:r>
      <w:r>
        <w:rPr>
          <w:rFonts w:ascii="Arial Narrow" w:hAnsi="Arial Narrow"/>
          <w:spacing w:val="-3"/>
          <w:lang w:val="es-CL"/>
        </w:rPr>
        <w:t xml:space="preserve"> </w:t>
      </w:r>
      <w:r w:rsidR="00F7361C">
        <w:rPr>
          <w:rFonts w:ascii="Arial Narrow" w:hAnsi="Arial Narrow"/>
          <w:spacing w:val="-3"/>
          <w:lang w:val="es-CL"/>
        </w:rPr>
        <w:t>y como Secretario</w:t>
      </w:r>
      <w:r w:rsidR="009D06C6" w:rsidRPr="00007817">
        <w:rPr>
          <w:rFonts w:ascii="Arial Narrow" w:hAnsi="Arial Narrow"/>
          <w:spacing w:val="-3"/>
          <w:lang w:val="es-CL"/>
        </w:rPr>
        <w:t xml:space="preserve"> </w:t>
      </w:r>
      <w:r>
        <w:rPr>
          <w:rFonts w:ascii="Arial Narrow" w:hAnsi="Arial Narrow" w:cs="Arial"/>
        </w:rPr>
        <w:t>[*]</w:t>
      </w:r>
      <w:r w:rsidR="009D06C6">
        <w:rPr>
          <w:rFonts w:ascii="Arial Narrow" w:hAnsi="Arial Narrow"/>
          <w:color w:val="000000"/>
          <w:spacing w:val="-3"/>
          <w:lang w:val="es-CL"/>
        </w:rPr>
        <w:t xml:space="preserve">, </w:t>
      </w:r>
      <w:r>
        <w:rPr>
          <w:rFonts w:ascii="Arial Narrow" w:hAnsi="Arial Narrow"/>
          <w:spacing w:val="-3"/>
          <w:lang w:val="es-CL"/>
        </w:rPr>
        <w:t xml:space="preserve">ambos </w:t>
      </w:r>
      <w:r w:rsidR="00F7361C">
        <w:rPr>
          <w:rFonts w:ascii="Arial Narrow" w:hAnsi="Arial Narrow"/>
          <w:spacing w:val="-3"/>
          <w:lang w:val="es-CL"/>
        </w:rPr>
        <w:t>especialmente designado</w:t>
      </w:r>
      <w:r w:rsidR="00903412">
        <w:rPr>
          <w:rFonts w:ascii="Arial Narrow" w:hAnsi="Arial Narrow"/>
          <w:spacing w:val="-3"/>
          <w:lang w:val="es-CL"/>
        </w:rPr>
        <w:t>s</w:t>
      </w:r>
      <w:r w:rsidR="009D06C6">
        <w:rPr>
          <w:rFonts w:ascii="Arial Narrow" w:hAnsi="Arial Narrow"/>
          <w:spacing w:val="-3"/>
          <w:lang w:val="es-CL"/>
        </w:rPr>
        <w:t xml:space="preserve"> al efecto.</w:t>
      </w:r>
    </w:p>
    <w:p w14:paraId="52DBA865" w14:textId="77777777" w:rsidR="00A2348F" w:rsidRDefault="00A2348F" w:rsidP="00A2348F">
      <w:pPr>
        <w:tabs>
          <w:tab w:val="left" w:pos="-720"/>
        </w:tabs>
        <w:suppressAutoHyphens/>
        <w:jc w:val="both"/>
        <w:rPr>
          <w:rFonts w:ascii="Arial Narrow" w:hAnsi="Arial Narrow"/>
          <w:spacing w:val="-3"/>
          <w:lang w:val="es-CL"/>
        </w:rPr>
      </w:pPr>
    </w:p>
    <w:p w14:paraId="4FD80907" w14:textId="77777777" w:rsidR="00166D3D" w:rsidRPr="00166D3D" w:rsidRDefault="00166D3D" w:rsidP="00166D3D">
      <w:pPr>
        <w:tabs>
          <w:tab w:val="left" w:pos="-720"/>
        </w:tabs>
        <w:suppressAutoHyphens/>
        <w:jc w:val="both"/>
        <w:rPr>
          <w:rFonts w:ascii="Arial Narrow" w:hAnsi="Arial Narrow"/>
          <w:spacing w:val="-3"/>
          <w:lang w:val="es-CL"/>
        </w:rPr>
      </w:pPr>
      <w:r>
        <w:rPr>
          <w:rFonts w:ascii="Arial Narrow" w:hAnsi="Arial Narrow"/>
          <w:b/>
          <w:spacing w:val="-3"/>
          <w:lang w:val="es-ES_tradnl"/>
        </w:rPr>
        <w:t>II</w:t>
      </w:r>
      <w:r w:rsidRPr="00166D3D">
        <w:rPr>
          <w:rFonts w:ascii="Arial Narrow" w:hAnsi="Arial Narrow"/>
          <w:b/>
          <w:spacing w:val="-3"/>
          <w:lang w:val="es-ES_tradnl"/>
        </w:rPr>
        <w:t>.</w:t>
      </w:r>
      <w:r w:rsidRPr="00166D3D">
        <w:rPr>
          <w:rFonts w:ascii="Arial Narrow" w:hAnsi="Arial Narrow"/>
          <w:b/>
          <w:spacing w:val="-3"/>
          <w:lang w:val="es-ES_tradnl"/>
        </w:rPr>
        <w:tab/>
      </w:r>
      <w:r w:rsidRPr="00166D3D">
        <w:rPr>
          <w:rFonts w:ascii="Arial Narrow" w:hAnsi="Arial Narrow"/>
          <w:b/>
          <w:spacing w:val="-3"/>
          <w:u w:val="single"/>
          <w:lang w:val="es-CL"/>
        </w:rPr>
        <w:t>Quórum para sesionar</w:t>
      </w:r>
      <w:r w:rsidRPr="00166D3D">
        <w:rPr>
          <w:rFonts w:ascii="Arial Narrow" w:hAnsi="Arial Narrow"/>
          <w:b/>
          <w:spacing w:val="-3"/>
          <w:lang w:val="es-CL"/>
        </w:rPr>
        <w:t>.</w:t>
      </w:r>
    </w:p>
    <w:p w14:paraId="2DDF1F52" w14:textId="77777777" w:rsidR="00166D3D" w:rsidRPr="00166D3D" w:rsidRDefault="00166D3D" w:rsidP="00166D3D">
      <w:pPr>
        <w:tabs>
          <w:tab w:val="left" w:pos="-720"/>
        </w:tabs>
        <w:suppressAutoHyphens/>
        <w:jc w:val="both"/>
        <w:rPr>
          <w:rFonts w:ascii="Arial Narrow" w:hAnsi="Arial Narrow"/>
          <w:b/>
          <w:spacing w:val="-3"/>
          <w:lang w:val="es-CL"/>
        </w:rPr>
      </w:pPr>
    </w:p>
    <w:p w14:paraId="63C15518" w14:textId="77777777" w:rsidR="00166D3D" w:rsidRPr="00A63648" w:rsidRDefault="00166D3D" w:rsidP="00166D3D">
      <w:pPr>
        <w:tabs>
          <w:tab w:val="left" w:pos="-720"/>
        </w:tabs>
        <w:suppressAutoHyphens/>
        <w:jc w:val="both"/>
        <w:rPr>
          <w:rFonts w:ascii="Arial Narrow" w:eastAsia="Arial Narrow" w:hAnsi="Arial Narrow" w:cs="Arial Narrow"/>
          <w:lang w:val="es-CL"/>
        </w:rPr>
      </w:pPr>
      <w:r w:rsidRPr="00166D3D">
        <w:rPr>
          <w:rFonts w:ascii="Arial Narrow" w:hAnsi="Arial Narrow"/>
          <w:spacing w:val="-3"/>
          <w:lang w:val="es-CL"/>
        </w:rPr>
        <w:t xml:space="preserve">Habida cuenta de la existencia de quórum suficiente para sesionar de conformidad a los estatutos de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Pr>
          <w:rFonts w:ascii="Arial Narrow" w:hAnsi="Arial Narrow" w:cs="Arial"/>
          <w:spacing w:val="-3"/>
          <w:lang w:val="es-CL"/>
        </w:rPr>
        <w:t>”</w:t>
      </w:r>
      <w:r w:rsidRPr="00166D3D">
        <w:rPr>
          <w:rFonts w:ascii="Arial Narrow" w:hAnsi="Arial Narrow"/>
          <w:spacing w:val="-3"/>
          <w:lang w:val="es-CL"/>
        </w:rPr>
        <w:t>, se declara abierta la Sesión.</w:t>
      </w:r>
    </w:p>
    <w:p w14:paraId="0AEA5E6D" w14:textId="77777777" w:rsidR="00166D3D" w:rsidRPr="00166D3D" w:rsidRDefault="00166D3D" w:rsidP="00166D3D">
      <w:pPr>
        <w:tabs>
          <w:tab w:val="left" w:pos="-720"/>
        </w:tabs>
        <w:suppressAutoHyphens/>
        <w:jc w:val="both"/>
        <w:rPr>
          <w:rFonts w:ascii="Arial Narrow" w:hAnsi="Arial Narrow"/>
          <w:spacing w:val="-3"/>
          <w:lang w:val="es-CL"/>
        </w:rPr>
      </w:pPr>
    </w:p>
    <w:p w14:paraId="5C3533DE" w14:textId="77777777" w:rsidR="00166D3D" w:rsidRPr="00166D3D" w:rsidRDefault="00166D3D" w:rsidP="00166D3D">
      <w:pPr>
        <w:tabs>
          <w:tab w:val="left" w:pos="-720"/>
        </w:tabs>
        <w:suppressAutoHyphens/>
        <w:jc w:val="both"/>
        <w:rPr>
          <w:rFonts w:ascii="Arial Narrow" w:hAnsi="Arial Narrow"/>
          <w:b/>
          <w:spacing w:val="-3"/>
          <w:lang w:val="es-CL"/>
        </w:rPr>
      </w:pPr>
      <w:r>
        <w:rPr>
          <w:rFonts w:ascii="Arial Narrow" w:hAnsi="Arial Narrow"/>
          <w:b/>
          <w:spacing w:val="-3"/>
          <w:lang w:val="es-CL"/>
        </w:rPr>
        <w:t>III</w:t>
      </w:r>
      <w:r w:rsidRPr="00166D3D">
        <w:rPr>
          <w:rFonts w:ascii="Arial Narrow" w:hAnsi="Arial Narrow"/>
          <w:b/>
          <w:spacing w:val="-3"/>
          <w:lang w:val="es-CL"/>
        </w:rPr>
        <w:t>.</w:t>
      </w:r>
      <w:r w:rsidRPr="00166D3D">
        <w:rPr>
          <w:rFonts w:ascii="Arial Narrow" w:hAnsi="Arial Narrow"/>
          <w:b/>
          <w:spacing w:val="-3"/>
          <w:lang w:val="es-CL"/>
        </w:rPr>
        <w:tab/>
      </w:r>
      <w:r w:rsidRPr="00166D3D">
        <w:rPr>
          <w:rFonts w:ascii="Arial Narrow" w:hAnsi="Arial Narrow"/>
          <w:b/>
          <w:spacing w:val="-3"/>
          <w:u w:val="single"/>
          <w:lang w:val="es-CL"/>
        </w:rPr>
        <w:t>Aprobación del acta anterior</w:t>
      </w:r>
      <w:r w:rsidRPr="00166D3D">
        <w:rPr>
          <w:rFonts w:ascii="Arial Narrow" w:hAnsi="Arial Narrow"/>
          <w:b/>
          <w:spacing w:val="-3"/>
          <w:lang w:val="es-CL"/>
        </w:rPr>
        <w:t>.</w:t>
      </w:r>
    </w:p>
    <w:p w14:paraId="0013B54D" w14:textId="77777777" w:rsidR="00166D3D" w:rsidRPr="00166D3D" w:rsidRDefault="00166D3D" w:rsidP="00166D3D">
      <w:pPr>
        <w:tabs>
          <w:tab w:val="left" w:pos="-720"/>
        </w:tabs>
        <w:suppressAutoHyphens/>
        <w:jc w:val="both"/>
        <w:rPr>
          <w:rFonts w:ascii="Arial Narrow" w:hAnsi="Arial Narrow"/>
          <w:b/>
          <w:spacing w:val="-3"/>
        </w:rPr>
      </w:pPr>
    </w:p>
    <w:p w14:paraId="0F1F02CC" w14:textId="77777777" w:rsidR="00166D3D" w:rsidRPr="00166D3D" w:rsidRDefault="00166D3D" w:rsidP="00166D3D">
      <w:pPr>
        <w:tabs>
          <w:tab w:val="left" w:pos="-720"/>
        </w:tabs>
        <w:suppressAutoHyphens/>
        <w:jc w:val="both"/>
        <w:rPr>
          <w:rFonts w:ascii="Arial Narrow" w:hAnsi="Arial Narrow"/>
          <w:spacing w:val="-3"/>
        </w:rPr>
      </w:pPr>
      <w:r w:rsidRPr="00166D3D">
        <w:rPr>
          <w:rFonts w:ascii="Arial Narrow" w:hAnsi="Arial Narrow"/>
          <w:spacing w:val="-3"/>
        </w:rPr>
        <w:t xml:space="preserve">Se aprobó, sin observaciones, el acta de la sesión anterior. </w:t>
      </w:r>
    </w:p>
    <w:p w14:paraId="33BB0BF3" w14:textId="77777777" w:rsidR="002664E7" w:rsidRDefault="002664E7" w:rsidP="00A2348F">
      <w:pPr>
        <w:tabs>
          <w:tab w:val="left" w:pos="-720"/>
        </w:tabs>
        <w:suppressAutoHyphens/>
        <w:jc w:val="both"/>
        <w:rPr>
          <w:rFonts w:ascii="Arial Narrow" w:hAnsi="Arial Narrow"/>
          <w:spacing w:val="-3"/>
          <w:lang w:val="es-CL"/>
        </w:rPr>
      </w:pPr>
    </w:p>
    <w:p w14:paraId="29C6477C" w14:textId="77777777" w:rsidR="0030109B" w:rsidRDefault="0030109B" w:rsidP="0030109B">
      <w:pPr>
        <w:tabs>
          <w:tab w:val="left" w:pos="-720"/>
          <w:tab w:val="left" w:pos="720"/>
        </w:tabs>
        <w:suppressAutoHyphens/>
        <w:jc w:val="both"/>
        <w:rPr>
          <w:rFonts w:ascii="Arial Narrow" w:hAnsi="Arial Narrow"/>
          <w:b/>
          <w:spacing w:val="-3"/>
          <w:lang w:val="es-CL"/>
        </w:rPr>
      </w:pPr>
      <w:r w:rsidRPr="00FE7E8F">
        <w:rPr>
          <w:rFonts w:ascii="Arial Narrow" w:hAnsi="Arial Narrow"/>
          <w:b/>
          <w:spacing w:val="-3"/>
          <w:lang w:val="es-CL"/>
        </w:rPr>
        <w:t>IV.</w:t>
      </w:r>
      <w:r w:rsidRPr="00FE7E8F">
        <w:rPr>
          <w:rFonts w:ascii="Arial Narrow" w:hAnsi="Arial Narrow"/>
          <w:b/>
          <w:spacing w:val="-3"/>
          <w:lang w:val="es-CL"/>
        </w:rPr>
        <w:tab/>
      </w:r>
      <w:r w:rsidR="00F53E66">
        <w:rPr>
          <w:rFonts w:ascii="Arial Narrow" w:hAnsi="Arial Narrow"/>
          <w:b/>
          <w:spacing w:val="-3"/>
          <w:u w:val="single"/>
          <w:lang w:val="es-CL"/>
        </w:rPr>
        <w:t>Otorgamiento de poderes</w:t>
      </w:r>
      <w:r w:rsidRPr="00FE7E8F">
        <w:rPr>
          <w:rFonts w:ascii="Arial Narrow" w:hAnsi="Arial Narrow"/>
          <w:b/>
          <w:spacing w:val="-3"/>
          <w:lang w:val="es-CL"/>
        </w:rPr>
        <w:t>.</w:t>
      </w:r>
    </w:p>
    <w:p w14:paraId="36B11805" w14:textId="77777777" w:rsidR="0030109B" w:rsidRPr="00DC6675" w:rsidRDefault="0030109B" w:rsidP="0030109B">
      <w:pPr>
        <w:tabs>
          <w:tab w:val="left" w:pos="-720"/>
        </w:tabs>
        <w:suppressAutoHyphens/>
        <w:jc w:val="both"/>
        <w:rPr>
          <w:rFonts w:ascii="Arial Narrow" w:hAnsi="Arial Narrow"/>
          <w:i/>
          <w:spacing w:val="-3"/>
          <w:lang w:val="es-CL"/>
        </w:rPr>
      </w:pPr>
    </w:p>
    <w:p w14:paraId="42F34598" w14:textId="77777777" w:rsidR="00A63648" w:rsidRPr="003B5766" w:rsidRDefault="00F53E66" w:rsidP="00A63648">
      <w:pPr>
        <w:tabs>
          <w:tab w:val="left" w:pos="-720"/>
        </w:tabs>
        <w:suppressAutoHyphens/>
        <w:jc w:val="both"/>
        <w:rPr>
          <w:rFonts w:ascii="Arial Narrow" w:eastAsia="Arial Narrow" w:hAnsi="Arial Narrow" w:cs="Arial Narrow"/>
          <w:lang w:val="es-CL"/>
        </w:rPr>
      </w:pPr>
      <w:r>
        <w:rPr>
          <w:rFonts w:ascii="Arial Narrow" w:hAnsi="Arial Narrow"/>
          <w:lang w:val="es-CL"/>
        </w:rPr>
        <w:t xml:space="preserve">La Presidenta tomó la palabra y propuso al Directorio otorgar una </w:t>
      </w:r>
      <w:r w:rsidRPr="00045602">
        <w:rPr>
          <w:rFonts w:ascii="Arial Narrow" w:hAnsi="Arial Narrow"/>
          <w:lang w:val="es-CL"/>
        </w:rPr>
        <w:t xml:space="preserve">estructura de poderes </w:t>
      </w:r>
      <w:r>
        <w:rPr>
          <w:rFonts w:ascii="Arial Narrow" w:hAnsi="Arial Narrow"/>
          <w:lang w:val="es-CL"/>
        </w:rPr>
        <w:t xml:space="preserve">para </w:t>
      </w:r>
      <w:r w:rsidR="00A63648">
        <w:rPr>
          <w:rFonts w:ascii="Arial Narrow" w:hAnsi="Arial Narrow"/>
          <w:lang w:val="es-CL"/>
        </w:rPr>
        <w:t xml:space="preserve">la </w:t>
      </w:r>
      <w:r w:rsidR="00A63648">
        <w:rPr>
          <w:rFonts w:ascii="Arial Narrow" w:hAnsi="Arial Narrow" w:cs="Arial"/>
          <w:spacing w:val="-3"/>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p>
    <w:p w14:paraId="09C1A087" w14:textId="77777777" w:rsidR="00FD3830" w:rsidRDefault="00FD3830" w:rsidP="00F53E66">
      <w:pPr>
        <w:jc w:val="both"/>
        <w:rPr>
          <w:rFonts w:ascii="Arial Narrow" w:hAnsi="Arial Narrow"/>
          <w:lang w:val="es-CL"/>
        </w:rPr>
      </w:pPr>
    </w:p>
    <w:p w14:paraId="64381962" w14:textId="77777777" w:rsidR="00F53E66" w:rsidRPr="00A63648" w:rsidRDefault="00F53E66" w:rsidP="00A97A6B">
      <w:pPr>
        <w:tabs>
          <w:tab w:val="left" w:pos="-720"/>
        </w:tabs>
        <w:suppressAutoHyphens/>
        <w:jc w:val="both"/>
        <w:rPr>
          <w:rFonts w:ascii="Arial Narrow" w:eastAsia="Arial Narrow" w:hAnsi="Arial Narrow" w:cs="Arial Narrow"/>
          <w:lang w:val="es-CL"/>
        </w:rPr>
      </w:pPr>
      <w:r>
        <w:rPr>
          <w:rFonts w:ascii="Arial Narrow" w:hAnsi="Arial Narrow"/>
          <w:lang w:val="es-CL"/>
        </w:rPr>
        <w:lastRenderedPageBreak/>
        <w:t>En virtud de lo anterior, y p</w:t>
      </w:r>
      <w:r w:rsidRPr="00BF3FF9">
        <w:rPr>
          <w:rFonts w:ascii="Arial Narrow" w:hAnsi="Arial Narrow"/>
          <w:lang w:val="es-CL"/>
        </w:rPr>
        <w:t>or la unanimidad de los directores</w:t>
      </w:r>
      <w:r>
        <w:rPr>
          <w:rFonts w:ascii="Arial Narrow" w:hAnsi="Arial Narrow"/>
          <w:lang w:val="es-CL"/>
        </w:rPr>
        <w:t xml:space="preserve"> asistentes</w:t>
      </w:r>
      <w:r w:rsidRPr="00BF3FF9">
        <w:rPr>
          <w:rFonts w:ascii="Arial Narrow" w:hAnsi="Arial Narrow"/>
          <w:lang w:val="es-CL"/>
        </w:rPr>
        <w:t>, el Directorio acordó otorgarle poder</w:t>
      </w:r>
      <w:r>
        <w:rPr>
          <w:rFonts w:ascii="Arial Narrow" w:hAnsi="Arial Narrow"/>
          <w:lang w:val="es-CL"/>
        </w:rPr>
        <w:t xml:space="preserve"> </w:t>
      </w:r>
      <w:r w:rsidRPr="005F6D3D">
        <w:rPr>
          <w:rFonts w:ascii="Arial Narrow" w:hAnsi="Arial Narrow"/>
          <w:lang w:val="es-CL"/>
        </w:rPr>
        <w:t>a</w:t>
      </w:r>
      <w:r>
        <w:rPr>
          <w:rFonts w:ascii="Arial Narrow" w:hAnsi="Arial Narrow"/>
          <w:lang w:val="es-CL"/>
        </w:rPr>
        <w:t xml:space="preserve"> </w:t>
      </w:r>
      <w:r w:rsidR="00903412">
        <w:rPr>
          <w:rFonts w:ascii="Arial Narrow" w:hAnsi="Arial Narrow" w:cs="Arial"/>
        </w:rPr>
        <w:t>[*]</w:t>
      </w:r>
      <w:r w:rsidR="00A97A6B">
        <w:rPr>
          <w:rFonts w:ascii="Arial Narrow" w:hAnsi="Arial Narrow"/>
          <w:color w:val="000000"/>
          <w:spacing w:val="-3"/>
          <w:lang w:val="es-CL"/>
        </w:rPr>
        <w:t xml:space="preserve">, </w:t>
      </w:r>
      <w:r w:rsidR="003A69FB">
        <w:rPr>
          <w:rFonts w:ascii="Arial Narrow" w:hAnsi="Arial Narrow"/>
          <w:color w:val="000000"/>
          <w:spacing w:val="-3"/>
          <w:lang w:val="es-CL"/>
        </w:rPr>
        <w:t>cédula de identidad número</w:t>
      </w:r>
      <w:r w:rsidR="00541997">
        <w:rPr>
          <w:rFonts w:ascii="Arial Narrow" w:hAnsi="Arial Narrow"/>
          <w:color w:val="000000"/>
          <w:spacing w:val="-3"/>
          <w:lang w:val="es-CL"/>
        </w:rPr>
        <w:t xml:space="preserve"> </w:t>
      </w:r>
      <w:r w:rsidR="00903412">
        <w:rPr>
          <w:rFonts w:ascii="Arial Narrow" w:hAnsi="Arial Narrow" w:cs="Arial"/>
        </w:rPr>
        <w:t>[*]</w:t>
      </w:r>
      <w:r w:rsidR="003A69FB">
        <w:rPr>
          <w:rFonts w:ascii="Arial Narrow" w:hAnsi="Arial Narrow"/>
          <w:color w:val="000000"/>
          <w:spacing w:val="-3"/>
          <w:lang w:val="es-CL"/>
        </w:rPr>
        <w:t>,</w:t>
      </w:r>
      <w:r w:rsidR="00903412">
        <w:rPr>
          <w:rFonts w:ascii="Arial Narrow" w:hAnsi="Arial Narrow"/>
          <w:color w:val="000000"/>
          <w:spacing w:val="-3"/>
          <w:lang w:val="es-CL"/>
        </w:rPr>
        <w:t xml:space="preserve"> </w:t>
      </w:r>
      <w:r w:rsidR="00903412">
        <w:rPr>
          <w:rFonts w:ascii="Arial Narrow" w:hAnsi="Arial Narrow" w:cs="Arial"/>
        </w:rPr>
        <w:t>[*]</w:t>
      </w:r>
      <w:r w:rsidR="003A69FB">
        <w:rPr>
          <w:rFonts w:ascii="Arial Narrow" w:hAnsi="Arial Narrow"/>
          <w:color w:val="000000"/>
          <w:spacing w:val="-3"/>
          <w:lang w:val="es-CL"/>
        </w:rPr>
        <w:t>, cédula de identidad número</w:t>
      </w:r>
      <w:r w:rsidR="00A97A6B">
        <w:rPr>
          <w:rFonts w:ascii="Arial Narrow" w:hAnsi="Arial Narrow"/>
          <w:color w:val="000000"/>
          <w:spacing w:val="-3"/>
          <w:lang w:val="es-CL"/>
        </w:rPr>
        <w:t xml:space="preserve"> </w:t>
      </w:r>
      <w:r w:rsidR="00903412">
        <w:rPr>
          <w:rFonts w:ascii="Arial Narrow" w:hAnsi="Arial Narrow" w:cs="Arial"/>
        </w:rPr>
        <w:t>[*]</w:t>
      </w:r>
      <w:r w:rsidR="003A69FB">
        <w:rPr>
          <w:rFonts w:ascii="Arial Narrow" w:hAnsi="Arial Narrow"/>
          <w:color w:val="000000"/>
          <w:spacing w:val="-3"/>
          <w:lang w:val="es-CL"/>
        </w:rPr>
        <w:t xml:space="preserve">, </w:t>
      </w:r>
      <w:r>
        <w:rPr>
          <w:rFonts w:ascii="Arial Narrow" w:hAnsi="Arial Narrow"/>
          <w:lang w:val="es-MX"/>
        </w:rPr>
        <w:t xml:space="preserve">y </w:t>
      </w:r>
      <w:r w:rsidR="00903412">
        <w:rPr>
          <w:rFonts w:ascii="Arial Narrow" w:hAnsi="Arial Narrow" w:cs="Arial"/>
        </w:rPr>
        <w:t>[*]</w:t>
      </w:r>
      <w:r>
        <w:rPr>
          <w:rFonts w:ascii="Arial Narrow" w:hAnsi="Arial Narrow"/>
          <w:lang w:val="es-CL"/>
        </w:rPr>
        <w:t xml:space="preserve">, </w:t>
      </w:r>
      <w:r w:rsidR="003A69FB">
        <w:rPr>
          <w:rFonts w:ascii="Arial Narrow" w:hAnsi="Arial Narrow"/>
          <w:lang w:val="es-CL"/>
        </w:rPr>
        <w:t xml:space="preserve">cédula de identidad número </w:t>
      </w:r>
      <w:r w:rsidR="00903412">
        <w:rPr>
          <w:rFonts w:ascii="Arial Narrow" w:hAnsi="Arial Narrow" w:cs="Arial"/>
        </w:rPr>
        <w:t>[*]</w:t>
      </w:r>
      <w:r w:rsidR="003A69FB">
        <w:rPr>
          <w:rFonts w:ascii="Arial Narrow" w:hAnsi="Arial Narrow"/>
          <w:lang w:val="es-CL"/>
        </w:rPr>
        <w:t xml:space="preserve">, </w:t>
      </w:r>
      <w:r w:rsidRPr="009A3EFA">
        <w:rPr>
          <w:rFonts w:ascii="Arial Narrow" w:hAnsi="Arial Narrow"/>
          <w:lang w:val="es-CL"/>
        </w:rPr>
        <w:t>en adelante los “</w:t>
      </w:r>
      <w:r w:rsidRPr="009A3EFA">
        <w:rPr>
          <w:rFonts w:ascii="Arial Narrow" w:hAnsi="Arial Narrow"/>
          <w:b/>
          <w:lang w:val="es-CL"/>
        </w:rPr>
        <w:t>Apoderados</w:t>
      </w:r>
      <w:r w:rsidRPr="009A3EFA">
        <w:rPr>
          <w:rFonts w:ascii="Arial Narrow" w:hAnsi="Arial Narrow"/>
          <w:lang w:val="es-CL"/>
        </w:rPr>
        <w:t xml:space="preserve">”, para que actuando </w:t>
      </w:r>
      <w:r>
        <w:rPr>
          <w:rFonts w:ascii="Arial Narrow" w:hAnsi="Arial Narrow"/>
          <w:bCs/>
          <w:lang w:val="es-ES_tradnl"/>
        </w:rPr>
        <w:t>individual y separadamente</w:t>
      </w:r>
      <w:r w:rsidRPr="007D0D85">
        <w:rPr>
          <w:rFonts w:ascii="Arial Narrow" w:hAnsi="Arial Narrow"/>
          <w:bCs/>
          <w:lang w:val="es-ES_tradnl"/>
        </w:rPr>
        <w:t xml:space="preserve"> uno </w:t>
      </w:r>
      <w:r>
        <w:rPr>
          <w:rFonts w:ascii="Arial Narrow" w:hAnsi="Arial Narrow"/>
          <w:bCs/>
          <w:lang w:val="es-ES_tradnl"/>
        </w:rPr>
        <w:t>cualquiera de ellos</w:t>
      </w:r>
      <w:r>
        <w:rPr>
          <w:rFonts w:ascii="Arial Narrow" w:hAnsi="Arial Narrow"/>
          <w:lang w:val="es-CL"/>
        </w:rPr>
        <w:t xml:space="preserve">, y sin perjuicio de la limitación que se señala en el literal (ii) siguiente, </w:t>
      </w:r>
      <w:r w:rsidRPr="00BF3FF9">
        <w:rPr>
          <w:rFonts w:ascii="Arial Narrow" w:hAnsi="Arial Narrow"/>
          <w:lang w:val="es-CL"/>
        </w:rPr>
        <w:t>represente</w:t>
      </w:r>
      <w:r>
        <w:rPr>
          <w:rFonts w:ascii="Arial Narrow" w:hAnsi="Arial Narrow"/>
          <w:lang w:val="es-CL"/>
        </w:rPr>
        <w:t>n</w:t>
      </w:r>
      <w:r w:rsidRPr="00BF3FF9">
        <w:rPr>
          <w:rFonts w:ascii="Arial Narrow" w:hAnsi="Arial Narrow"/>
          <w:lang w:val="es-CL"/>
        </w:rPr>
        <w:t xml:space="preserve"> a la </w:t>
      </w:r>
      <w:r w:rsidR="00A63648">
        <w:rPr>
          <w:rFonts w:ascii="Arial Narrow" w:hAnsi="Arial Narrow" w:cs="Arial"/>
          <w:spacing w:val="-3"/>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00A63648">
        <w:rPr>
          <w:rFonts w:ascii="Arial Narrow" w:hAnsi="Arial Narrow" w:cs="Arial"/>
          <w:spacing w:val="-3"/>
          <w:lang w:val="es-CL"/>
        </w:rPr>
        <w:t xml:space="preserve"> </w:t>
      </w:r>
      <w:r w:rsidRPr="00BF3FF9">
        <w:rPr>
          <w:rFonts w:ascii="Arial Narrow" w:hAnsi="Arial Narrow"/>
          <w:lang w:val="es-CL"/>
        </w:rPr>
        <w:t xml:space="preserve">con las </w:t>
      </w:r>
      <w:r w:rsidRPr="00BF3FF9">
        <w:rPr>
          <w:rFonts w:ascii="Arial Narrow" w:hAnsi="Arial Narrow"/>
          <w:bCs/>
          <w:lang w:val="es-ES_tradnl"/>
        </w:rPr>
        <w:t>más amplias facultades de administración y disposición de bienes, las cuales, sin que la enumeración sea taxativa, se individualizan a continuación:</w:t>
      </w:r>
    </w:p>
    <w:p w14:paraId="5732A33C" w14:textId="77777777" w:rsidR="00F53E66" w:rsidRPr="00BF3FF9" w:rsidRDefault="00F53E66" w:rsidP="00F53E66">
      <w:pPr>
        <w:jc w:val="both"/>
        <w:rPr>
          <w:rFonts w:ascii="Arial Narrow" w:hAnsi="Arial Narrow"/>
          <w:bCs/>
          <w:lang w:val="es-ES_tradnl"/>
        </w:rPr>
      </w:pPr>
    </w:p>
    <w:p w14:paraId="4CAD1E72" w14:textId="77777777" w:rsidR="00F53E66" w:rsidRDefault="00F53E66" w:rsidP="00F53E66">
      <w:pPr>
        <w:pStyle w:val="Textoindependiente"/>
        <w:spacing w:after="0"/>
        <w:jc w:val="both"/>
        <w:rPr>
          <w:rFonts w:ascii="Arial Narrow" w:hAnsi="Arial Narrow"/>
          <w:b/>
          <w:bCs/>
          <w:lang w:val="es-CL"/>
        </w:rPr>
      </w:pPr>
      <w:r w:rsidRPr="00BF3FF9">
        <w:rPr>
          <w:rFonts w:ascii="Arial Narrow" w:hAnsi="Arial Narrow"/>
          <w:b/>
          <w:bCs/>
          <w:lang w:val="es-CL"/>
        </w:rPr>
        <w:t xml:space="preserve">(i) </w:t>
      </w:r>
      <w:r>
        <w:rPr>
          <w:rFonts w:ascii="Arial Narrow" w:hAnsi="Arial Narrow"/>
          <w:b/>
          <w:bCs/>
          <w:u w:val="single"/>
          <w:lang w:val="es-CL"/>
        </w:rPr>
        <w:t>Facultades g</w:t>
      </w:r>
      <w:r w:rsidRPr="00BF3FF9">
        <w:rPr>
          <w:rFonts w:ascii="Arial Narrow" w:hAnsi="Arial Narrow"/>
          <w:b/>
          <w:bCs/>
          <w:u w:val="single"/>
          <w:lang w:val="es-CL"/>
        </w:rPr>
        <w:t>enerales</w:t>
      </w:r>
      <w:r>
        <w:rPr>
          <w:rFonts w:ascii="Arial Narrow" w:hAnsi="Arial Narrow"/>
          <w:b/>
          <w:bCs/>
          <w:lang w:val="es-CL"/>
        </w:rPr>
        <w:t>:</w:t>
      </w:r>
    </w:p>
    <w:p w14:paraId="2875D99A" w14:textId="77777777" w:rsidR="00F53E66" w:rsidRPr="00BF3FF9" w:rsidRDefault="00F53E66" w:rsidP="00F53E66">
      <w:pPr>
        <w:pStyle w:val="Textoindependiente"/>
        <w:spacing w:after="0"/>
        <w:jc w:val="both"/>
        <w:rPr>
          <w:rFonts w:ascii="Arial Narrow" w:hAnsi="Arial Narrow"/>
          <w:b/>
          <w:bCs/>
          <w:lang w:val="es-CL"/>
        </w:rPr>
      </w:pPr>
    </w:p>
    <w:p w14:paraId="4C29A8C9" w14:textId="77777777" w:rsidR="00F53E66" w:rsidRDefault="00F53E66" w:rsidP="00F53E66">
      <w:pPr>
        <w:pStyle w:val="Textoindependiente"/>
        <w:spacing w:after="0"/>
        <w:jc w:val="both"/>
        <w:rPr>
          <w:rFonts w:ascii="Arial Narrow" w:hAnsi="Arial Narrow"/>
          <w:bCs/>
          <w:lang w:val="es-CL"/>
        </w:rPr>
      </w:pPr>
      <w:r>
        <w:rPr>
          <w:rFonts w:ascii="Arial Narrow" w:hAnsi="Arial Narrow"/>
          <w:bCs/>
          <w:lang w:val="es-CL"/>
        </w:rPr>
        <w:t>Los Apoderados</w:t>
      </w:r>
      <w:r w:rsidRPr="00BF3FF9">
        <w:rPr>
          <w:rFonts w:ascii="Arial Narrow" w:hAnsi="Arial Narrow"/>
          <w:bCs/>
          <w:lang w:val="es-CL"/>
        </w:rPr>
        <w:t xml:space="preserve"> estará</w:t>
      </w:r>
      <w:r>
        <w:rPr>
          <w:rFonts w:ascii="Arial Narrow" w:hAnsi="Arial Narrow"/>
          <w:bCs/>
          <w:lang w:val="es-CL"/>
        </w:rPr>
        <w:t>n</w:t>
      </w:r>
      <w:r w:rsidRPr="00BF3FF9">
        <w:rPr>
          <w:rFonts w:ascii="Arial Narrow" w:hAnsi="Arial Narrow"/>
          <w:bCs/>
          <w:lang w:val="es-CL"/>
        </w:rPr>
        <w:t xml:space="preserve"> investido</w:t>
      </w:r>
      <w:r>
        <w:rPr>
          <w:rFonts w:ascii="Arial Narrow" w:hAnsi="Arial Narrow"/>
          <w:bCs/>
          <w:lang w:val="es-CL"/>
        </w:rPr>
        <w:t>s</w:t>
      </w:r>
      <w:r w:rsidRPr="00BF3FF9">
        <w:rPr>
          <w:rFonts w:ascii="Arial Narrow" w:hAnsi="Arial Narrow"/>
          <w:bCs/>
          <w:lang w:val="es-CL"/>
        </w:rPr>
        <w:t>, entre otras, de las siguientes facultades:</w:t>
      </w:r>
    </w:p>
    <w:p w14:paraId="753CF791" w14:textId="77777777" w:rsidR="00F53E66" w:rsidRPr="007C6B5A" w:rsidRDefault="00F53E66" w:rsidP="00F53E66">
      <w:pPr>
        <w:pStyle w:val="Textoindependiente"/>
        <w:spacing w:after="0"/>
        <w:jc w:val="both"/>
        <w:rPr>
          <w:rFonts w:ascii="Arial Narrow" w:hAnsi="Arial Narrow"/>
          <w:bCs/>
          <w:lang w:val="es-CL"/>
        </w:rPr>
      </w:pPr>
    </w:p>
    <w:p w14:paraId="3EF259A1" w14:textId="77777777" w:rsidR="00F53E66" w:rsidRPr="00A63648" w:rsidRDefault="00502F70" w:rsidP="00A63648">
      <w:pPr>
        <w:tabs>
          <w:tab w:val="left" w:pos="-720"/>
        </w:tabs>
        <w:suppressAutoHyphens/>
        <w:jc w:val="both"/>
        <w:rPr>
          <w:rFonts w:ascii="Arial Narrow" w:eastAsia="Arial Narrow" w:hAnsi="Arial Narrow" w:cs="Arial Narrow"/>
          <w:lang w:val="es-CL"/>
        </w:rPr>
      </w:pPr>
      <w:r>
        <w:rPr>
          <w:rFonts w:ascii="Arial Narrow" w:hAnsi="Arial Narrow"/>
          <w:b/>
          <w:spacing w:val="-3"/>
          <w:u w:val="single"/>
          <w:lang w:val="es-CL"/>
        </w:rPr>
        <w:t xml:space="preserve">a) </w:t>
      </w:r>
      <w:r w:rsidR="00F53E66" w:rsidRPr="00B868DC">
        <w:rPr>
          <w:rFonts w:ascii="Arial Narrow" w:hAnsi="Arial Narrow"/>
          <w:b/>
          <w:spacing w:val="-3"/>
          <w:u w:val="single"/>
          <w:lang w:val="es-CL"/>
        </w:rPr>
        <w:t>Facultades de libre disposición de bienes</w:t>
      </w:r>
      <w:r w:rsidR="00F53E66" w:rsidRPr="00B868DC">
        <w:rPr>
          <w:rFonts w:ascii="Arial Narrow" w:hAnsi="Arial Narrow"/>
          <w:b/>
          <w:spacing w:val="-3"/>
          <w:lang w:val="es-CL"/>
        </w:rPr>
        <w:t>:</w:t>
      </w:r>
      <w:r w:rsidR="00F53E66" w:rsidRPr="00B868DC">
        <w:rPr>
          <w:rFonts w:ascii="Arial Narrow" w:hAnsi="Arial Narrow"/>
          <w:spacing w:val="-3"/>
          <w:lang w:val="es-CL"/>
        </w:rPr>
        <w:t xml:space="preserve"> </w:t>
      </w:r>
      <w:r w:rsidR="00F53E66" w:rsidRPr="00B868DC">
        <w:rPr>
          <w:rFonts w:ascii="Arial Narrow" w:hAnsi="Arial Narrow"/>
          <w:b/>
          <w:bCs/>
          <w:spacing w:val="-3"/>
          <w:lang w:val="es-CL"/>
        </w:rPr>
        <w:t>Uno)</w:t>
      </w:r>
      <w:r w:rsidR="00F53E66" w:rsidRPr="00B868DC">
        <w:rPr>
          <w:rFonts w:ascii="Arial Narrow" w:hAnsi="Arial Narrow"/>
          <w:spacing w:val="-3"/>
          <w:lang w:val="es-CL"/>
        </w:rPr>
        <w:t xml:space="preserve"> Adquirir, enajenar, comprar y vender, a cualquier título, toda clase de bienes inmuebles, corporales o incorporales, firmando las escrituras públicas respectivas, pudiendo convenir en ellas el precio y forma de pago, cobrar, percibir y dar por pagado y cancelado el precio; señalar cabidas y deslindes de los inmuebles, firmar planos y minutas y convenir cualquiera otra cláusula del contrato, sea de la esencia, naturaleza o accidental, sin limitación alguna, y delegar en el portador de copia autorizada de la correspondiente escritura la facultad de requerir y firmar en los Conservadores de Bienes Raíces las inscripciones y anotaciones que procedan. En el caso de enajenación con garantías</w:t>
      </w:r>
      <w:r w:rsidR="00F53E66">
        <w:rPr>
          <w:rFonts w:ascii="Arial Narrow" w:hAnsi="Arial Narrow"/>
          <w:spacing w:val="-3"/>
          <w:lang w:val="es-CL"/>
        </w:rPr>
        <w:t xml:space="preserve"> hipotecarias o prendarias, los A</w:t>
      </w:r>
      <w:r w:rsidR="00F53E66" w:rsidRPr="00B868DC">
        <w:rPr>
          <w:rFonts w:ascii="Arial Narrow" w:hAnsi="Arial Narrow"/>
          <w:spacing w:val="-3"/>
          <w:lang w:val="es-CL"/>
        </w:rPr>
        <w:t>poderado</w:t>
      </w:r>
      <w:r w:rsidR="00F53E66">
        <w:rPr>
          <w:rFonts w:ascii="Arial Narrow" w:hAnsi="Arial Narrow"/>
          <w:spacing w:val="-3"/>
          <w:lang w:val="es-CL"/>
        </w:rPr>
        <w:t>s</w:t>
      </w:r>
      <w:r w:rsidR="00F53E66" w:rsidRPr="00B868DC">
        <w:rPr>
          <w:rFonts w:ascii="Arial Narrow" w:hAnsi="Arial Narrow"/>
          <w:spacing w:val="-3"/>
          <w:lang w:val="es-CL"/>
        </w:rPr>
        <w:t xml:space="preserve"> podrá alzarlas cuando lo estime conveniente. </w:t>
      </w:r>
      <w:r w:rsidR="00F53E66" w:rsidRPr="00B868DC">
        <w:rPr>
          <w:rFonts w:ascii="Arial Narrow" w:hAnsi="Arial Narrow"/>
          <w:b/>
          <w:bCs/>
          <w:spacing w:val="-3"/>
          <w:lang w:val="es-CL"/>
        </w:rPr>
        <w:t>Dos)</w:t>
      </w:r>
      <w:r w:rsidR="00F53E66" w:rsidRPr="00B868DC">
        <w:rPr>
          <w:rFonts w:ascii="Arial Narrow" w:hAnsi="Arial Narrow"/>
          <w:spacing w:val="-3"/>
          <w:lang w:val="es-CL"/>
        </w:rPr>
        <w:t xml:space="preserve"> Adquirir, enajenar, comprar y vender, a cualquier título, toda clase de bienes muebles, corporales o incorporales, tales como acciones, bonos, letras de cambio, pagarés, debentures, y cualquier otra clase de valores mobiliarios, y actuar con las más amplias facultades en el mercado de capitales. </w:t>
      </w:r>
      <w:r w:rsidR="00F53E66" w:rsidRPr="00B868DC">
        <w:rPr>
          <w:rFonts w:ascii="Arial Narrow" w:hAnsi="Arial Narrow"/>
          <w:b/>
          <w:bCs/>
          <w:spacing w:val="-3"/>
          <w:lang w:val="es-CL"/>
        </w:rPr>
        <w:t>Tres)</w:t>
      </w:r>
      <w:r w:rsidR="00F53E66" w:rsidRPr="00B868DC">
        <w:rPr>
          <w:rFonts w:ascii="Arial Narrow" w:hAnsi="Arial Narrow"/>
          <w:spacing w:val="-3"/>
          <w:lang w:val="es-CL"/>
        </w:rPr>
        <w:t xml:space="preserve"> Celebrar contratos de factoring y securitización. </w:t>
      </w:r>
      <w:r w:rsidR="00F53E66" w:rsidRPr="00B868DC">
        <w:rPr>
          <w:rFonts w:ascii="Arial Narrow" w:hAnsi="Arial Narrow"/>
          <w:b/>
          <w:spacing w:val="-3"/>
          <w:lang w:val="es-CL"/>
        </w:rPr>
        <w:t xml:space="preserve">Cuatro) </w:t>
      </w:r>
      <w:r w:rsidR="00F53E66" w:rsidRPr="00B868DC">
        <w:rPr>
          <w:rFonts w:ascii="Arial Narrow" w:hAnsi="Arial Narrow"/>
          <w:spacing w:val="-3"/>
          <w:lang w:val="es-CL"/>
        </w:rPr>
        <w:t xml:space="preserve">Comprar y vender mercaderías y toda clase de materias primas, materiales, servicios e insumos en general, nacionales o importados, para la fabricación y elaboración de productos. </w:t>
      </w:r>
      <w:r w:rsidR="00F53E66" w:rsidRPr="00B868DC">
        <w:rPr>
          <w:rFonts w:ascii="Arial Narrow" w:hAnsi="Arial Narrow"/>
          <w:b/>
          <w:bCs/>
          <w:spacing w:val="-3"/>
          <w:lang w:val="es-CL"/>
        </w:rPr>
        <w:t>Cinco)</w:t>
      </w:r>
      <w:r w:rsidR="00F53E66" w:rsidRPr="00B868DC">
        <w:rPr>
          <w:rFonts w:ascii="Arial Narrow" w:hAnsi="Arial Narrow"/>
          <w:spacing w:val="-3"/>
          <w:lang w:val="es-CL"/>
        </w:rPr>
        <w:t xml:space="preserve"> Celebrar contratos de promesa sobre toda clase de bienes muebles e inmuebles, corporales e incorporales. </w:t>
      </w:r>
      <w:r w:rsidR="00F53E66" w:rsidRPr="00B868DC">
        <w:rPr>
          <w:rFonts w:ascii="Arial Narrow" w:hAnsi="Arial Narrow"/>
          <w:b/>
          <w:spacing w:val="-3"/>
          <w:lang w:val="es-CL"/>
        </w:rPr>
        <w:t xml:space="preserve">Seis) </w:t>
      </w:r>
      <w:r w:rsidR="00F53E66" w:rsidRPr="00B868DC">
        <w:rPr>
          <w:rFonts w:ascii="Arial Narrow" w:hAnsi="Arial Narrow"/>
          <w:spacing w:val="-3"/>
          <w:lang w:val="es-CL"/>
        </w:rPr>
        <w:t xml:space="preserve">Ceder y aceptar cesiones. </w:t>
      </w:r>
      <w:r w:rsidR="00F53E66" w:rsidRPr="00B868DC">
        <w:rPr>
          <w:rFonts w:ascii="Arial Narrow" w:hAnsi="Arial Narrow"/>
          <w:b/>
          <w:bCs/>
          <w:spacing w:val="-3"/>
          <w:lang w:val="es-CL"/>
        </w:rPr>
        <w:t>Siete)</w:t>
      </w:r>
      <w:r w:rsidR="00F53E66" w:rsidRPr="00B868DC">
        <w:rPr>
          <w:rFonts w:ascii="Arial Narrow" w:hAnsi="Arial Narrow"/>
          <w:spacing w:val="-3"/>
          <w:lang w:val="es-CL"/>
        </w:rPr>
        <w:t xml:space="preserve"> Adquirir o enajenar líneas telefónicas. </w:t>
      </w:r>
      <w:r w:rsidR="00F53E66" w:rsidRPr="00B868DC">
        <w:rPr>
          <w:rFonts w:ascii="Arial Narrow" w:hAnsi="Arial Narrow"/>
          <w:b/>
          <w:bCs/>
          <w:spacing w:val="-3"/>
          <w:lang w:val="es-CL"/>
        </w:rPr>
        <w:t>Ocho)</w:t>
      </w:r>
      <w:r w:rsidR="00F53E66" w:rsidRPr="00B868DC">
        <w:rPr>
          <w:rFonts w:ascii="Arial Narrow" w:hAnsi="Arial Narrow"/>
          <w:spacing w:val="-3"/>
          <w:lang w:val="es-CL"/>
        </w:rPr>
        <w:t xml:space="preserve"> Comprar y vender maquinarias, equipos y repuestos, nacionales o importados, destinados a la producción.</w:t>
      </w:r>
      <w:r w:rsidR="00F53E66" w:rsidRPr="00B868DC">
        <w:rPr>
          <w:rFonts w:ascii="Arial Narrow" w:hAnsi="Arial Narrow"/>
          <w:b/>
          <w:bCs/>
          <w:spacing w:val="-3"/>
          <w:lang w:val="es-CL"/>
        </w:rPr>
        <w:t xml:space="preserve"> Nueve)</w:t>
      </w:r>
      <w:r w:rsidR="00F53E66" w:rsidRPr="00B868DC">
        <w:rPr>
          <w:rFonts w:ascii="Arial Narrow" w:hAnsi="Arial Narrow"/>
          <w:spacing w:val="-3"/>
          <w:lang w:val="es-CL"/>
        </w:rPr>
        <w:t xml:space="preserve"> Gravar bienes, en especial aquellos a que se refieren los numerales anteriores, con servidumbres, usufructos, </w:t>
      </w:r>
      <w:r w:rsidR="00F53E66" w:rsidRPr="00B868DC">
        <w:rPr>
          <w:rFonts w:ascii="Arial Narrow" w:hAnsi="Arial Narrow"/>
          <w:spacing w:val="-3"/>
          <w:lang w:val="es-CL"/>
        </w:rPr>
        <w:lastRenderedPageBreak/>
        <w:t xml:space="preserve">fideicomisos, prohibiciones, prendas de toda clase, hipotecas u otros gravámenes, con o sin cláusula de garantía general, según proceda; aceptar en favor de la </w:t>
      </w:r>
      <w:r w:rsidR="00BC5240" w:rsidRPr="00BC5240">
        <w:rPr>
          <w:rFonts w:ascii="Arial Narrow" w:hAnsi="Arial Narrow" w:cs="Arial"/>
          <w:spacing w:val="-3"/>
          <w:highlight w:val="yellow"/>
          <w:lang w:val="es-CL"/>
        </w:rPr>
        <w:t>“</w:t>
      </w:r>
      <w:r w:rsidR="00BC5240" w:rsidRPr="00BC5240">
        <w:rPr>
          <w:rFonts w:ascii="Arial Narrow" w:hAnsi="Arial Narrow" w:cs="Arial"/>
          <w:b/>
          <w:spacing w:val="-3"/>
          <w:highlight w:val="yellow"/>
          <w:lang w:val="es-CL"/>
        </w:rPr>
        <w:t>Fundación/Corporación/Agrupación u otro</w:t>
      </w:r>
      <w:r w:rsidR="00BC5240" w:rsidRPr="00BC5240">
        <w:rPr>
          <w:rFonts w:ascii="Arial Narrow" w:hAnsi="Arial Narrow" w:cs="Arial"/>
          <w:spacing w:val="-3"/>
          <w:highlight w:val="yellow"/>
          <w:lang w:val="es-CL"/>
        </w:rPr>
        <w:t>”</w:t>
      </w:r>
      <w:r w:rsidR="00BC5240">
        <w:rPr>
          <w:rFonts w:ascii="Arial Narrow" w:hAnsi="Arial Narrow" w:cs="Arial"/>
          <w:spacing w:val="-3"/>
          <w:lang w:val="es-CL"/>
        </w:rPr>
        <w:t xml:space="preserve"> </w:t>
      </w:r>
      <w:r w:rsidR="00F53E66" w:rsidRPr="00B868DC">
        <w:rPr>
          <w:rFonts w:ascii="Arial Narrow" w:hAnsi="Arial Narrow"/>
          <w:spacing w:val="-3"/>
          <w:lang w:val="es-CL"/>
        </w:rPr>
        <w:t xml:space="preserve">gravámenes y alzarlos, cancelarlos, dividirlos o posponerlos. </w:t>
      </w:r>
      <w:r w:rsidR="00F53E66" w:rsidRPr="00B868DC">
        <w:rPr>
          <w:rFonts w:ascii="Arial Narrow" w:hAnsi="Arial Narrow"/>
          <w:b/>
          <w:bCs/>
          <w:spacing w:val="-3"/>
          <w:lang w:val="es-CL"/>
        </w:rPr>
        <w:t>Diez)</w:t>
      </w:r>
      <w:r w:rsidR="00F53E66" w:rsidRPr="00B868DC">
        <w:rPr>
          <w:rFonts w:ascii="Arial Narrow" w:hAnsi="Arial Narrow"/>
          <w:spacing w:val="-3"/>
          <w:lang w:val="es-CL"/>
        </w:rPr>
        <w:t xml:space="preserve"> Aceptar y otorgar fianzas y solidaridad; pactar multas y cláusulas penales. </w:t>
      </w:r>
      <w:r w:rsidR="00F53E66" w:rsidRPr="00B868DC">
        <w:rPr>
          <w:rFonts w:ascii="Arial Narrow" w:hAnsi="Arial Narrow"/>
          <w:b/>
          <w:bCs/>
          <w:spacing w:val="-3"/>
          <w:lang w:val="es-CL"/>
        </w:rPr>
        <w:t xml:space="preserve">Once) </w:t>
      </w:r>
      <w:r w:rsidR="00F53E66" w:rsidRPr="00B868DC">
        <w:rPr>
          <w:rFonts w:ascii="Arial Narrow" w:hAnsi="Arial Narrow"/>
          <w:spacing w:val="-3"/>
          <w:lang w:val="es-CL"/>
        </w:rPr>
        <w:t xml:space="preserve">Cobrar, pagar y percibir; otorgar finiquitos y cancelaciones; renunciar acciones, reconocer deudas y obligaciones; dar prórrogas y esperas; exigir rendiciones de cuentas; remitir; compensar; novar; transigir; aceptar y hacer daciones en pago; rescindir, terminar, revocar y resciliar, total o parcialmente, todo tipo de contratos. </w:t>
      </w:r>
      <w:r w:rsidR="00F53E66" w:rsidRPr="00B868DC">
        <w:rPr>
          <w:rFonts w:ascii="Arial Narrow" w:hAnsi="Arial Narrow"/>
          <w:b/>
          <w:bCs/>
          <w:spacing w:val="-3"/>
          <w:lang w:val="es-CL"/>
        </w:rPr>
        <w:t>Doce)</w:t>
      </w:r>
      <w:r w:rsidR="00F53E66" w:rsidRPr="00B868DC">
        <w:rPr>
          <w:rFonts w:ascii="Arial Narrow" w:hAnsi="Arial Narrow"/>
          <w:spacing w:val="-3"/>
          <w:lang w:val="es-CL"/>
        </w:rPr>
        <w:t xml:space="preserve"> Concurrir a la constitución de toda clase de sociedades, civiles o comerciales, ya sean colectivas, anónimas,</w:t>
      </w:r>
      <w:r w:rsidR="00F53E66">
        <w:rPr>
          <w:rFonts w:ascii="Arial Narrow" w:hAnsi="Arial Narrow"/>
          <w:spacing w:val="-3"/>
          <w:lang w:val="es-CL"/>
        </w:rPr>
        <w:t xml:space="preserve"> por acciones,</w:t>
      </w:r>
      <w:r w:rsidR="00F53E66" w:rsidRPr="00B868DC">
        <w:rPr>
          <w:rFonts w:ascii="Arial Narrow" w:hAnsi="Arial Narrow"/>
          <w:spacing w:val="-3"/>
          <w:lang w:val="es-CL"/>
        </w:rPr>
        <w:t xml:space="preserve"> de responsabilidad limitada o en comanditas, pudiendo participar como socio gestor o comanditario en estas últimas, cualquiera que sea su objeto; designar a sus administradores o directores provisionales, concurrir a la constitución de asociaciones o cuentas en participación, corporaciones, asociaciones gremiales o cooperativas e incorporarse a las ya existentes. Asimismo, concurrir a la modificación, división, fusión, transformación, disolución y liquidación de aquellas asociaciones o cuentas en participación, corporaciones, asociaciones gremiales o cooperativas de las que la  </w:t>
      </w:r>
      <w:r w:rsidR="00BC5240" w:rsidRPr="00A63648">
        <w:rPr>
          <w:rFonts w:ascii="Arial Narrow" w:hAnsi="Arial Narrow" w:cs="Arial"/>
          <w:spacing w:val="-3"/>
          <w:highlight w:val="yellow"/>
          <w:lang w:val="es-CL"/>
        </w:rPr>
        <w:t>“</w:t>
      </w:r>
      <w:r w:rsidR="00BC5240" w:rsidRPr="00A63648">
        <w:rPr>
          <w:rFonts w:ascii="Arial Narrow" w:hAnsi="Arial Narrow" w:cs="Arial"/>
          <w:b/>
          <w:spacing w:val="-3"/>
          <w:highlight w:val="yellow"/>
          <w:lang w:val="es-CL"/>
        </w:rPr>
        <w:t>Fundación/Corporación/Agrupación u otro</w:t>
      </w:r>
      <w:r w:rsidR="00BC5240" w:rsidRPr="00A63648">
        <w:rPr>
          <w:rFonts w:ascii="Arial Narrow" w:hAnsi="Arial Narrow" w:cs="Arial"/>
          <w:spacing w:val="-3"/>
          <w:highlight w:val="yellow"/>
          <w:lang w:val="es-CL"/>
        </w:rPr>
        <w:t>”</w:t>
      </w:r>
      <w:r w:rsidR="00BC5240" w:rsidRPr="00B868DC">
        <w:rPr>
          <w:rFonts w:ascii="Arial Narrow" w:hAnsi="Arial Narrow"/>
          <w:spacing w:val="-3"/>
          <w:lang w:val="es-CL"/>
        </w:rPr>
        <w:t xml:space="preserve"> </w:t>
      </w:r>
      <w:r w:rsidR="00F53E66" w:rsidRPr="00B868DC">
        <w:rPr>
          <w:rFonts w:ascii="Arial Narrow" w:hAnsi="Arial Narrow"/>
          <w:spacing w:val="-3"/>
          <w:lang w:val="es-CL"/>
        </w:rPr>
        <w:t xml:space="preserve">forme parte, y retirarse de ellas; representar a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00F53E66" w:rsidRPr="00B868DC">
        <w:rPr>
          <w:rFonts w:ascii="Arial Narrow" w:hAnsi="Arial Narrow"/>
          <w:spacing w:val="-3"/>
          <w:lang w:val="es-CL"/>
        </w:rPr>
        <w:t xml:space="preserve"> con voz y voto en las Juntas y en todos los demás órganos de las sociedades o entidades de que forme parte o tenga interés; suscribir acciones de pago y liberadas de pago.</w:t>
      </w:r>
    </w:p>
    <w:p w14:paraId="72655B50" w14:textId="77777777" w:rsidR="00F53E66" w:rsidRPr="00B868DC" w:rsidRDefault="00F53E66" w:rsidP="00F53E66">
      <w:pPr>
        <w:suppressAutoHyphens/>
        <w:jc w:val="both"/>
        <w:rPr>
          <w:rFonts w:ascii="Arial Narrow" w:hAnsi="Arial Narrow"/>
          <w:spacing w:val="-3"/>
          <w:lang w:val="es-CL"/>
        </w:rPr>
      </w:pPr>
    </w:p>
    <w:p w14:paraId="356D067F" w14:textId="77777777" w:rsidR="00F53E66" w:rsidRPr="00B868DC" w:rsidRDefault="00F53E66" w:rsidP="00A63648">
      <w:pPr>
        <w:suppressAutoHyphens/>
        <w:jc w:val="both"/>
        <w:rPr>
          <w:rFonts w:ascii="Arial Narrow" w:hAnsi="Arial Narrow"/>
          <w:spacing w:val="-3"/>
          <w:lang w:val="es-CL"/>
        </w:rPr>
      </w:pPr>
      <w:r w:rsidRPr="00B868DC">
        <w:rPr>
          <w:rFonts w:ascii="Arial Narrow" w:hAnsi="Arial Narrow"/>
          <w:b/>
          <w:spacing w:val="-3"/>
          <w:lang w:val="es-CL"/>
        </w:rPr>
        <w:t xml:space="preserve">(b) </w:t>
      </w:r>
      <w:r w:rsidRPr="00B868DC">
        <w:rPr>
          <w:rFonts w:ascii="Arial Narrow" w:hAnsi="Arial Narrow"/>
          <w:b/>
          <w:spacing w:val="-3"/>
          <w:u w:val="single"/>
          <w:lang w:val="es-CL"/>
        </w:rPr>
        <w:t>Facultades bancarias o financieras</w:t>
      </w:r>
      <w:r w:rsidRPr="00B868DC">
        <w:rPr>
          <w:rFonts w:ascii="Arial Narrow" w:hAnsi="Arial Narrow"/>
          <w:b/>
          <w:spacing w:val="-3"/>
          <w:lang w:val="es-CL"/>
        </w:rPr>
        <w:t>:</w:t>
      </w:r>
      <w:r w:rsidRPr="00B868DC">
        <w:rPr>
          <w:rFonts w:ascii="Arial Narrow" w:hAnsi="Arial Narrow"/>
          <w:spacing w:val="-3"/>
          <w:lang w:val="es-CL"/>
        </w:rPr>
        <w:t xml:space="preserve"> </w:t>
      </w:r>
      <w:r w:rsidRPr="00B868DC">
        <w:rPr>
          <w:rFonts w:ascii="Arial Narrow" w:hAnsi="Arial Narrow"/>
          <w:b/>
          <w:bCs/>
          <w:spacing w:val="-3"/>
          <w:lang w:val="es-CL"/>
        </w:rPr>
        <w:t>Uno)</w:t>
      </w:r>
      <w:r w:rsidRPr="00B868DC">
        <w:rPr>
          <w:rFonts w:ascii="Arial Narrow" w:hAnsi="Arial Narrow"/>
          <w:spacing w:val="-3"/>
          <w:lang w:val="es-CL"/>
        </w:rPr>
        <w:t xml:space="preserve"> </w:t>
      </w:r>
      <w:r w:rsidR="00A37B18" w:rsidRPr="00A37B18">
        <w:rPr>
          <w:rFonts w:ascii="Arial Narrow" w:hAnsi="Arial Narrow"/>
          <w:spacing w:val="-3"/>
          <w:lang w:val="es-419"/>
        </w:rPr>
        <w:t>Abrir</w:t>
      </w:r>
      <w:r w:rsidR="00A37B18">
        <w:rPr>
          <w:rFonts w:ascii="Arial Narrow" w:hAnsi="Arial Narrow"/>
          <w:spacing w:val="-3"/>
          <w:lang w:val="es-419"/>
        </w:rPr>
        <w:t xml:space="preserve"> Cuentas Corrientes de Depósito; </w:t>
      </w:r>
      <w:r w:rsidR="00A37B18" w:rsidRPr="00A37B18">
        <w:rPr>
          <w:rFonts w:ascii="Arial Narrow" w:hAnsi="Arial Narrow"/>
          <w:spacing w:val="-3"/>
          <w:lang w:val="es-419"/>
        </w:rPr>
        <w:t>Girar en</w:t>
      </w:r>
      <w:r w:rsidR="00A37B18">
        <w:rPr>
          <w:rFonts w:ascii="Arial Narrow" w:hAnsi="Arial Narrow"/>
          <w:spacing w:val="-3"/>
          <w:lang w:val="es-419"/>
        </w:rPr>
        <w:t xml:space="preserve"> Cuentas Corrientes de Depósito; Endosar Cheques; Retirar Talonarios de Cheques; </w:t>
      </w:r>
      <w:r w:rsidR="00A37B18" w:rsidRPr="00A37B18">
        <w:rPr>
          <w:rFonts w:ascii="Arial Narrow" w:hAnsi="Arial Narrow"/>
          <w:spacing w:val="-3"/>
          <w:lang w:val="es-419"/>
        </w:rPr>
        <w:t xml:space="preserve">Reconocer y/o Rechazar Saldos </w:t>
      </w:r>
      <w:r w:rsidR="00A37B18">
        <w:rPr>
          <w:rFonts w:ascii="Arial Narrow" w:hAnsi="Arial Narrow"/>
          <w:spacing w:val="-3"/>
          <w:lang w:val="es-419"/>
        </w:rPr>
        <w:t xml:space="preserve">Cuentas Corrientes; </w:t>
      </w:r>
      <w:r w:rsidR="00A37B18" w:rsidRPr="00A37B18">
        <w:rPr>
          <w:rFonts w:ascii="Arial Narrow" w:hAnsi="Arial Narrow"/>
          <w:spacing w:val="-3"/>
          <w:lang w:val="es-419"/>
        </w:rPr>
        <w:t>Solicitar Estado de Cu</w:t>
      </w:r>
      <w:r w:rsidR="00A37B18">
        <w:rPr>
          <w:rFonts w:ascii="Arial Narrow" w:hAnsi="Arial Narrow"/>
          <w:spacing w:val="-3"/>
          <w:lang w:val="es-419"/>
        </w:rPr>
        <w:t xml:space="preserve">enta Corriente; Revalidar y Prorrogar Cheques; Protestar Cheques; </w:t>
      </w:r>
      <w:r w:rsidR="00A37B18" w:rsidRPr="00A37B18">
        <w:rPr>
          <w:rFonts w:ascii="Arial Narrow" w:hAnsi="Arial Narrow"/>
          <w:b/>
          <w:bCs/>
          <w:spacing w:val="-3"/>
          <w:u w:val="single"/>
          <w:lang w:val="es-419"/>
        </w:rPr>
        <w:t>Boletas de Garantías</w:t>
      </w:r>
      <w:r w:rsidR="00A37B18" w:rsidRPr="00A37B18">
        <w:rPr>
          <w:rFonts w:ascii="Arial Narrow" w:hAnsi="Arial Narrow"/>
          <w:spacing w:val="-3"/>
          <w:lang w:val="es-419"/>
        </w:rPr>
        <w:t>: Tomar y Cobrar</w:t>
      </w:r>
      <w:r w:rsidR="00A37B18">
        <w:rPr>
          <w:rFonts w:ascii="Arial Narrow" w:hAnsi="Arial Narrow"/>
          <w:spacing w:val="-3"/>
          <w:lang w:val="es-419"/>
        </w:rPr>
        <w:t xml:space="preserve">; </w:t>
      </w:r>
      <w:r w:rsidR="00A37B18" w:rsidRPr="00A37B18">
        <w:rPr>
          <w:rFonts w:ascii="Arial Narrow" w:hAnsi="Arial Narrow"/>
          <w:b/>
          <w:bCs/>
          <w:spacing w:val="-3"/>
          <w:u w:val="single"/>
          <w:lang w:val="es-419"/>
        </w:rPr>
        <w:t>Vale Vista</w:t>
      </w:r>
      <w:r w:rsidR="00A37B18" w:rsidRPr="00A37B18">
        <w:rPr>
          <w:rFonts w:ascii="Arial Narrow" w:hAnsi="Arial Narrow"/>
          <w:b/>
          <w:spacing w:val="-3"/>
          <w:lang w:val="es-419"/>
        </w:rPr>
        <w:t>:</w:t>
      </w:r>
      <w:r w:rsidR="00A37B18">
        <w:rPr>
          <w:rFonts w:ascii="Arial Narrow" w:hAnsi="Arial Narrow"/>
          <w:spacing w:val="-3"/>
          <w:lang w:val="es-419"/>
        </w:rPr>
        <w:t xml:space="preserve"> Tomar y Cobrar; </w:t>
      </w:r>
      <w:r w:rsidR="00A37B18" w:rsidRPr="00A37B18">
        <w:rPr>
          <w:rFonts w:ascii="Arial Narrow" w:hAnsi="Arial Narrow"/>
          <w:b/>
          <w:bCs/>
          <w:spacing w:val="-3"/>
          <w:u w:val="single"/>
          <w:lang w:val="es-419"/>
        </w:rPr>
        <w:t>Depósitos</w:t>
      </w:r>
      <w:r w:rsidR="00A37B18" w:rsidRPr="00A37B18">
        <w:rPr>
          <w:rFonts w:ascii="Arial Narrow" w:hAnsi="Arial Narrow"/>
          <w:b/>
          <w:bCs/>
          <w:spacing w:val="-3"/>
          <w:lang w:val="es-419"/>
        </w:rPr>
        <w:t>:</w:t>
      </w:r>
      <w:r w:rsidR="00A37B18">
        <w:rPr>
          <w:rFonts w:ascii="Arial Narrow" w:hAnsi="Arial Narrow"/>
          <w:bCs/>
          <w:spacing w:val="-3"/>
          <w:lang w:val="es-419"/>
        </w:rPr>
        <w:t xml:space="preserve"> </w:t>
      </w:r>
      <w:r w:rsidR="00A37B18" w:rsidRPr="00A37B18">
        <w:rPr>
          <w:rFonts w:ascii="Arial Narrow" w:hAnsi="Arial Narrow"/>
          <w:spacing w:val="-3"/>
          <w:lang w:val="es-419"/>
        </w:rPr>
        <w:t>Hacer Depósitos a la Vista o a Plazo y Retirar</w:t>
      </w:r>
      <w:r w:rsidR="00A37B18">
        <w:rPr>
          <w:rFonts w:ascii="Arial Narrow" w:hAnsi="Arial Narrow"/>
          <w:spacing w:val="-3"/>
          <w:lang w:val="es-419"/>
        </w:rPr>
        <w:t xml:space="preserve"> Depósitos a la Vista o a Plazo; </w:t>
      </w:r>
      <w:r w:rsidR="00A37B18" w:rsidRPr="00A37B18">
        <w:rPr>
          <w:rFonts w:ascii="Arial Narrow" w:hAnsi="Arial Narrow"/>
          <w:b/>
          <w:bCs/>
          <w:spacing w:val="-3"/>
          <w:u w:val="single"/>
          <w:lang w:val="es-419"/>
        </w:rPr>
        <w:t>Fondos Mutuos</w:t>
      </w:r>
      <w:r w:rsidR="00A37B18" w:rsidRPr="00B107F3">
        <w:rPr>
          <w:rFonts w:ascii="Arial Narrow" w:hAnsi="Arial Narrow"/>
          <w:b/>
          <w:bCs/>
          <w:spacing w:val="-3"/>
          <w:lang w:val="es-419"/>
        </w:rPr>
        <w:t>:</w:t>
      </w:r>
      <w:r w:rsidR="00A37B18" w:rsidRPr="00A37B18">
        <w:rPr>
          <w:rFonts w:ascii="Arial Narrow" w:hAnsi="Arial Narrow"/>
          <w:spacing w:val="-3"/>
          <w:lang w:val="es-419"/>
        </w:rPr>
        <w:t> </w:t>
      </w:r>
      <w:r w:rsidR="00A227EA">
        <w:rPr>
          <w:rFonts w:ascii="Arial Narrow" w:hAnsi="Arial Narrow"/>
          <w:spacing w:val="-3"/>
          <w:lang w:val="es-419"/>
        </w:rPr>
        <w:t xml:space="preserve">Invertir y Rescatar; </w:t>
      </w:r>
      <w:r w:rsidR="00A37B18" w:rsidRPr="00A37B18">
        <w:rPr>
          <w:rFonts w:ascii="Arial Narrow" w:hAnsi="Arial Narrow"/>
          <w:b/>
          <w:bCs/>
          <w:spacing w:val="-3"/>
          <w:u w:val="single"/>
          <w:lang w:val="es-419"/>
        </w:rPr>
        <w:t>Cobrar y Percibir Órdenes de Pago</w:t>
      </w:r>
      <w:r w:rsidR="0085187C" w:rsidRPr="0085187C">
        <w:rPr>
          <w:rFonts w:ascii="Arial Narrow" w:hAnsi="Arial Narrow"/>
          <w:bCs/>
          <w:spacing w:val="-3"/>
          <w:lang w:val="es-419"/>
        </w:rPr>
        <w:t>;</w:t>
      </w:r>
      <w:r w:rsidR="0085187C">
        <w:rPr>
          <w:rFonts w:ascii="Arial Narrow" w:hAnsi="Arial Narrow"/>
          <w:b/>
          <w:bCs/>
          <w:spacing w:val="-3"/>
          <w:lang w:val="es-419"/>
        </w:rPr>
        <w:t xml:space="preserve"> </w:t>
      </w:r>
      <w:r w:rsidR="00A37B18" w:rsidRPr="00A37B18">
        <w:rPr>
          <w:rFonts w:ascii="Arial Narrow" w:hAnsi="Arial Narrow"/>
          <w:b/>
          <w:bCs/>
          <w:spacing w:val="-3"/>
          <w:u w:val="single"/>
          <w:lang w:val="es-419"/>
        </w:rPr>
        <w:t>Comercio Exterior y Cambios</w:t>
      </w:r>
      <w:r w:rsidR="0085187C" w:rsidRPr="0085187C">
        <w:rPr>
          <w:rFonts w:ascii="Arial Narrow" w:hAnsi="Arial Narrow"/>
          <w:spacing w:val="-3"/>
          <w:lang w:val="es-419"/>
        </w:rPr>
        <w:t>;</w:t>
      </w:r>
      <w:r w:rsidR="0085187C">
        <w:rPr>
          <w:rFonts w:ascii="Arial Narrow" w:hAnsi="Arial Narrow"/>
          <w:spacing w:val="-3"/>
          <w:u w:val="single"/>
          <w:lang w:val="es-419"/>
        </w:rPr>
        <w:t xml:space="preserve"> </w:t>
      </w:r>
      <w:r w:rsidR="00A37B18" w:rsidRPr="00A37B18">
        <w:rPr>
          <w:rFonts w:ascii="Arial Narrow" w:hAnsi="Arial Narrow"/>
          <w:spacing w:val="-3"/>
          <w:lang w:val="es-419"/>
        </w:rPr>
        <w:t>Realizar Operaciones de Cambio Internacional</w:t>
      </w:r>
      <w:r w:rsidR="0085187C">
        <w:rPr>
          <w:rFonts w:ascii="Arial Narrow" w:hAnsi="Arial Narrow"/>
          <w:spacing w:val="-3"/>
          <w:lang w:val="es-419"/>
        </w:rPr>
        <w:t xml:space="preserve">; </w:t>
      </w:r>
      <w:r w:rsidR="00A37B18" w:rsidRPr="00A37B18">
        <w:rPr>
          <w:rFonts w:ascii="Arial Narrow" w:hAnsi="Arial Narrow"/>
          <w:spacing w:val="-3"/>
          <w:lang w:val="es-419"/>
        </w:rPr>
        <w:t>Compraventa de Divisas</w:t>
      </w:r>
      <w:r w:rsidR="0085187C">
        <w:rPr>
          <w:rFonts w:ascii="Arial Narrow" w:hAnsi="Arial Narrow"/>
          <w:spacing w:val="-3"/>
          <w:lang w:val="es-419"/>
        </w:rPr>
        <w:t>.</w:t>
      </w:r>
      <w:r w:rsidR="00C94A81">
        <w:rPr>
          <w:rFonts w:ascii="Arial Narrow" w:hAnsi="Arial Narrow"/>
          <w:spacing w:val="-3"/>
          <w:lang w:val="es-419"/>
        </w:rPr>
        <w:t xml:space="preserve"> </w:t>
      </w:r>
      <w:r w:rsidRPr="00B868DC">
        <w:rPr>
          <w:rFonts w:ascii="Arial Narrow" w:hAnsi="Arial Narrow"/>
          <w:spacing w:val="-3"/>
          <w:lang w:val="es-CL"/>
        </w:rPr>
        <w:t xml:space="preserve">Contratar y cerrar cuentas corrientes, de depósito, de ahorro o de cualquier otra naturaleza, y líneas de crédito, con bancos, instituciones financieras o en cualquier sistema de ahorro; girar y sobregirar sobre esas cuentas y líneas; depositar en ellas, imponerse de los saldos; capitalizar intereses; reconocer o impugnar saldos; girar, cancelar y endosar cheques; retirar talonarios de cheques y otros documentos de bancos o </w:t>
      </w:r>
      <w:r w:rsidRPr="00B868DC">
        <w:rPr>
          <w:rFonts w:ascii="Arial Narrow" w:hAnsi="Arial Narrow"/>
          <w:spacing w:val="-3"/>
          <w:lang w:val="es-CL"/>
        </w:rPr>
        <w:lastRenderedPageBreak/>
        <w:t>instituciones financieras</w:t>
      </w:r>
      <w:r>
        <w:rPr>
          <w:rFonts w:ascii="Arial Narrow" w:hAnsi="Arial Narrow"/>
          <w:spacing w:val="-3"/>
          <w:lang w:val="es-CL"/>
        </w:rPr>
        <w:t>.</w:t>
      </w:r>
      <w:r w:rsidRPr="00B868DC">
        <w:rPr>
          <w:rFonts w:ascii="Arial Narrow" w:hAnsi="Arial Narrow"/>
          <w:spacing w:val="-3"/>
          <w:lang w:val="es-CL"/>
        </w:rPr>
        <w:t xml:space="preserve"> </w:t>
      </w:r>
      <w:r w:rsidRPr="00B868DC">
        <w:rPr>
          <w:rFonts w:ascii="Arial Narrow" w:hAnsi="Arial Narrow"/>
          <w:b/>
          <w:bCs/>
          <w:spacing w:val="-3"/>
          <w:lang w:val="es-CL"/>
        </w:rPr>
        <w:t>Dos)</w:t>
      </w:r>
      <w:r w:rsidRPr="00B868DC">
        <w:rPr>
          <w:rFonts w:ascii="Arial Narrow" w:hAnsi="Arial Narrow"/>
          <w:spacing w:val="-3"/>
          <w:lang w:val="es-CL"/>
        </w:rPr>
        <w:t xml:space="preserve"> Girar, suscribir, aceptar, endosar en dominio, cobro o garantía, descontar, revalidar, prorrogar, reaceptar, hacer protestar y negociar en cualquier forma que proceda, cheques, letras de cambio, pagarés, cartas de porte, pólizas y, en general, cualquier documento mercantil o bancario, sea al portador, a la orden o nominativo y ejercer las acciones que, respecto de dichos documentos y los créditos que ellos representen, correspondan a la </w:t>
      </w:r>
      <w:r w:rsidR="00BC5240" w:rsidRPr="00A63648">
        <w:rPr>
          <w:rFonts w:ascii="Arial Narrow" w:hAnsi="Arial Narrow" w:cs="Arial"/>
          <w:spacing w:val="-3"/>
          <w:highlight w:val="yellow"/>
          <w:lang w:val="es-CL"/>
        </w:rPr>
        <w:t>“</w:t>
      </w:r>
      <w:r w:rsidR="00BC5240" w:rsidRPr="00A63648">
        <w:rPr>
          <w:rFonts w:ascii="Arial Narrow" w:hAnsi="Arial Narrow" w:cs="Arial"/>
          <w:b/>
          <w:spacing w:val="-3"/>
          <w:highlight w:val="yellow"/>
          <w:lang w:val="es-CL"/>
        </w:rPr>
        <w:t>Fundación/Corporación/Agrupación u otro</w:t>
      </w:r>
      <w:r w:rsidR="00BC5240" w:rsidRPr="00A63648">
        <w:rPr>
          <w:rFonts w:ascii="Arial Narrow" w:hAnsi="Arial Narrow" w:cs="Arial"/>
          <w:spacing w:val="-3"/>
          <w:highlight w:val="yellow"/>
          <w:lang w:val="es-CL"/>
        </w:rPr>
        <w:t>”</w:t>
      </w:r>
      <w:r w:rsidR="00BC5240" w:rsidRPr="00B868DC">
        <w:rPr>
          <w:rFonts w:ascii="Arial Narrow" w:hAnsi="Arial Narrow"/>
          <w:spacing w:val="-3"/>
          <w:lang w:val="es-CL"/>
        </w:rPr>
        <w:t xml:space="preserve"> </w:t>
      </w:r>
      <w:r w:rsidRPr="00B868DC">
        <w:rPr>
          <w:rFonts w:ascii="Arial Narrow" w:hAnsi="Arial Narrow"/>
          <w:spacing w:val="-3"/>
          <w:lang w:val="es-CL"/>
        </w:rPr>
        <w:t xml:space="preserve">. </w:t>
      </w:r>
      <w:r w:rsidRPr="00B868DC">
        <w:rPr>
          <w:rFonts w:ascii="Arial Narrow" w:hAnsi="Arial Narrow"/>
          <w:b/>
          <w:bCs/>
          <w:spacing w:val="-3"/>
          <w:lang w:val="es-CL"/>
        </w:rPr>
        <w:t>Tres)</w:t>
      </w:r>
      <w:r w:rsidRPr="00B868DC">
        <w:rPr>
          <w:rFonts w:ascii="Arial Narrow" w:hAnsi="Arial Narrow"/>
          <w:spacing w:val="-3"/>
          <w:lang w:val="es-CL"/>
        </w:rPr>
        <w:t xml:space="preserve"> Contratar, otorgar y ceder préstamos y créditos de cualquier naturaleza, de dinero, bonos, certificados, títulos o especies, con o sin intereses y con o sin garantías, sea como préstamos con letras, sobregiros, pagarés, créditos en cuenta corriente o especial, avances contra aceptación, descuentos, anticipos contra divisas, préstamos a base de presupuesto de caja, comodatos, acreditivos, créditos simples, rotativos, confirmados o en cualquier otra forma, sea con bancos e instituciones financieras o con otras personas o instituciones. </w:t>
      </w:r>
      <w:r w:rsidRPr="00B868DC">
        <w:rPr>
          <w:rFonts w:ascii="Arial Narrow" w:hAnsi="Arial Narrow"/>
          <w:b/>
          <w:bCs/>
          <w:spacing w:val="-3"/>
          <w:lang w:val="es-CL"/>
        </w:rPr>
        <w:t>Cuatro)</w:t>
      </w:r>
      <w:r w:rsidRPr="00B868DC">
        <w:rPr>
          <w:rFonts w:ascii="Arial Narrow" w:hAnsi="Arial Narrow"/>
          <w:spacing w:val="-3"/>
          <w:lang w:val="es-CL"/>
        </w:rPr>
        <w:t xml:space="preserve"> Entregar y retirar depósitos en dinero, especies o valores, a la vista o a plazo; contratar y cancelar boletas de garantía y de seguro; otorgar comisiones de confianza a bancos e instituciones financieras. </w:t>
      </w:r>
    </w:p>
    <w:p w14:paraId="329F087C" w14:textId="77777777" w:rsidR="00F53E66" w:rsidRPr="00B868DC" w:rsidRDefault="00F53E66" w:rsidP="00F53E66">
      <w:pPr>
        <w:suppressAutoHyphens/>
        <w:jc w:val="both"/>
        <w:rPr>
          <w:rFonts w:ascii="Arial Narrow" w:hAnsi="Arial Narrow"/>
          <w:spacing w:val="-3"/>
          <w:lang w:val="es-CL"/>
        </w:rPr>
      </w:pPr>
    </w:p>
    <w:p w14:paraId="1A15486D" w14:textId="77777777" w:rsidR="00F53E66" w:rsidRPr="00A63648" w:rsidRDefault="00F53E66" w:rsidP="00A63648">
      <w:pPr>
        <w:tabs>
          <w:tab w:val="left" w:pos="-720"/>
        </w:tabs>
        <w:suppressAutoHyphens/>
        <w:jc w:val="both"/>
        <w:rPr>
          <w:rFonts w:ascii="Arial Narrow" w:eastAsia="Arial Narrow" w:hAnsi="Arial Narrow" w:cs="Arial Narrow"/>
          <w:lang w:val="es-CL"/>
        </w:rPr>
      </w:pPr>
      <w:r w:rsidRPr="00B868DC">
        <w:rPr>
          <w:rFonts w:ascii="Arial Narrow" w:hAnsi="Arial Narrow"/>
          <w:b/>
          <w:spacing w:val="-3"/>
          <w:lang w:val="es-CL"/>
        </w:rPr>
        <w:t>(c)</w:t>
      </w:r>
      <w:r w:rsidRPr="00B868DC">
        <w:rPr>
          <w:rFonts w:ascii="Arial Narrow" w:hAnsi="Arial Narrow"/>
          <w:spacing w:val="-3"/>
          <w:lang w:val="es-CL"/>
        </w:rPr>
        <w:t xml:space="preserve"> </w:t>
      </w:r>
      <w:r w:rsidRPr="00B868DC">
        <w:rPr>
          <w:rFonts w:ascii="Arial Narrow" w:hAnsi="Arial Narrow"/>
          <w:b/>
          <w:spacing w:val="-3"/>
          <w:u w:val="single"/>
          <w:lang w:val="es-CL"/>
        </w:rPr>
        <w:t>Facultades de administración</w:t>
      </w:r>
      <w:r w:rsidRPr="00B868DC">
        <w:rPr>
          <w:rFonts w:ascii="Arial Narrow" w:hAnsi="Arial Narrow"/>
          <w:b/>
          <w:spacing w:val="-3"/>
          <w:lang w:val="es-CL"/>
        </w:rPr>
        <w:t>:</w:t>
      </w:r>
      <w:r w:rsidRPr="00B868DC">
        <w:rPr>
          <w:rFonts w:ascii="Arial Narrow" w:hAnsi="Arial Narrow"/>
          <w:spacing w:val="-3"/>
          <w:lang w:val="es-CL"/>
        </w:rPr>
        <w:t xml:space="preserve"> </w:t>
      </w:r>
      <w:r w:rsidRPr="00B868DC">
        <w:rPr>
          <w:rFonts w:ascii="Arial Narrow" w:hAnsi="Arial Narrow"/>
          <w:b/>
          <w:bCs/>
          <w:spacing w:val="-3"/>
          <w:lang w:val="es-CL"/>
        </w:rPr>
        <w:t xml:space="preserve">Uno) </w:t>
      </w:r>
      <w:r w:rsidRPr="00B868DC">
        <w:rPr>
          <w:rFonts w:ascii="Arial Narrow" w:hAnsi="Arial Narrow"/>
          <w:spacing w:val="-3"/>
          <w:lang w:val="es-CL"/>
        </w:rPr>
        <w:t xml:space="preserve">Celebrar contratos de prestación de servicios relacionados con el objeto social, de confección de obra material, de arrendamiento de bienes muebles e inmuebles, </w:t>
      </w:r>
      <w:r>
        <w:rPr>
          <w:rFonts w:ascii="Arial Narrow" w:hAnsi="Arial Narrow"/>
          <w:spacing w:val="-3"/>
          <w:lang w:val="es-CL"/>
        </w:rPr>
        <w:t xml:space="preserve">de arrendamiento con opción de compra, </w:t>
      </w:r>
      <w:r w:rsidRPr="00B868DC">
        <w:rPr>
          <w:rFonts w:ascii="Arial Narrow" w:hAnsi="Arial Narrow"/>
          <w:spacing w:val="-3"/>
          <w:lang w:val="es-CL"/>
        </w:rPr>
        <w:t xml:space="preserve">de promesa, de seguro en cualquiera de sus formas, de transporte, de depósito, de representación, aprovisionamiento, cuenta corriente mercantil, suministro, distribución, agencia, comisión, correduría y, en general, realizar y celebrar todo tipo de actos y contratos civiles o comerciales vinculados al giro de </w:t>
      </w:r>
      <w:r w:rsidR="00A63648" w:rsidRPr="00B868DC">
        <w:rPr>
          <w:rFonts w:ascii="Arial Narrow" w:hAnsi="Arial Narrow"/>
          <w:spacing w:val="-3"/>
          <w:lang w:val="es-CL"/>
        </w:rPr>
        <w:t>la</w:t>
      </w:r>
      <w:r w:rsidR="00A63648">
        <w:rPr>
          <w:rFonts w:ascii="Arial Narrow" w:hAnsi="Arial Narrow" w:cs="Arial"/>
          <w:spacing w:val="-3"/>
          <w:lang w:val="es-CL"/>
        </w:rPr>
        <w:t xml:space="preserve"> </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B868DC">
        <w:rPr>
          <w:rFonts w:ascii="Arial Narrow" w:hAnsi="Arial Narrow"/>
          <w:spacing w:val="-3"/>
          <w:lang w:val="es-CL"/>
        </w:rPr>
        <w:t xml:space="preserve"> , modificarlos y ponerles término. </w:t>
      </w:r>
      <w:r w:rsidRPr="00B868DC">
        <w:rPr>
          <w:rFonts w:ascii="Arial Narrow" w:hAnsi="Arial Narrow"/>
          <w:b/>
          <w:bCs/>
          <w:spacing w:val="-3"/>
          <w:lang w:val="es-CL"/>
        </w:rPr>
        <w:t xml:space="preserve">Dos) </w:t>
      </w:r>
      <w:r w:rsidRPr="00B868DC">
        <w:rPr>
          <w:rFonts w:ascii="Arial Narrow" w:hAnsi="Arial Narrow"/>
          <w:spacing w:val="-3"/>
          <w:lang w:val="es-CL"/>
        </w:rPr>
        <w:t xml:space="preserve">Entregar y retirar bienes muebles y valores mobiliarios en custodia o en garantía y contratar y administrar cajas de seguridad, bóvedas o warrants. </w:t>
      </w:r>
      <w:r w:rsidRPr="00B868DC">
        <w:rPr>
          <w:rFonts w:ascii="Arial Narrow" w:hAnsi="Arial Narrow"/>
          <w:b/>
          <w:spacing w:val="-3"/>
          <w:lang w:val="es-CL"/>
        </w:rPr>
        <w:t>Tres)</w:t>
      </w:r>
      <w:r w:rsidRPr="00B868DC">
        <w:rPr>
          <w:rFonts w:ascii="Arial Narrow" w:hAnsi="Arial Narrow"/>
          <w:spacing w:val="-3"/>
          <w:lang w:val="es-CL"/>
        </w:rPr>
        <w:t xml:space="preserve"> Solicitar y obtener la protección de seguros para los bienes de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A63648">
        <w:rPr>
          <w:rFonts w:ascii="Arial Narrow" w:hAnsi="Arial Narrow"/>
          <w:spacing w:val="-3"/>
          <w:highlight w:val="yellow"/>
          <w:lang w:val="es-CL"/>
        </w:rPr>
        <w:t>,</w:t>
      </w:r>
      <w:r w:rsidRPr="00B868DC">
        <w:rPr>
          <w:rFonts w:ascii="Arial Narrow" w:hAnsi="Arial Narrow"/>
          <w:spacing w:val="-3"/>
          <w:lang w:val="es-CL"/>
        </w:rPr>
        <w:t xml:space="preserve"> pudiendo celebrar contratos de seguro, acordando riesgos a cubrir, plazos y otras condiciones, cobrar las indemnizaciones correspondientes, endosar y cancelar pólizas, aprobar o impugnar liquidaciones; solicitar y obtener seguros marítimos sobre cualesquiera de los bienes de la </w:t>
      </w:r>
      <w:r w:rsidR="00CF6381">
        <w:rPr>
          <w:rFonts w:ascii="Arial Narrow" w:hAnsi="Arial Narrow"/>
          <w:spacing w:val="-3"/>
          <w:highlight w:val="yellow"/>
          <w:lang w:val="es-CL"/>
        </w:rPr>
        <w:t>“</w:t>
      </w:r>
      <w:r w:rsidR="00CF6381" w:rsidRPr="00CF6381">
        <w:rPr>
          <w:rFonts w:ascii="Arial Narrow" w:hAnsi="Arial Narrow"/>
          <w:b/>
          <w:spacing w:val="-3"/>
          <w:highlight w:val="yellow"/>
          <w:lang w:val="es-CL"/>
        </w:rPr>
        <w:t>Fundación/Corporación/Agrupación u otro</w:t>
      </w:r>
      <w:r w:rsidR="00CF6381">
        <w:rPr>
          <w:rFonts w:ascii="Arial Narrow" w:hAnsi="Arial Narrow"/>
          <w:b/>
          <w:spacing w:val="-3"/>
          <w:lang w:val="es-CL"/>
        </w:rPr>
        <w:t>”</w:t>
      </w:r>
      <w:r w:rsidRPr="00B868DC">
        <w:rPr>
          <w:rFonts w:ascii="Arial Narrow" w:hAnsi="Arial Narrow"/>
          <w:spacing w:val="-3"/>
          <w:lang w:val="es-CL"/>
        </w:rPr>
        <w:t xml:space="preserve"> que sean exportados de Chile y para estos efectos, firmar las solicitudes y demás documentos necesarios para la obtención de estos seguros.</w:t>
      </w:r>
      <w:r w:rsidRPr="00B868DC">
        <w:rPr>
          <w:rFonts w:ascii="Arial Narrow" w:hAnsi="Arial Narrow"/>
          <w:bCs/>
          <w:spacing w:val="-3"/>
          <w:lang w:val="es-CL"/>
        </w:rPr>
        <w:t xml:space="preserve"> </w:t>
      </w:r>
      <w:r w:rsidRPr="00B868DC">
        <w:rPr>
          <w:rFonts w:ascii="Arial Narrow" w:hAnsi="Arial Narrow"/>
          <w:b/>
          <w:bCs/>
          <w:spacing w:val="-3"/>
          <w:lang w:val="es-CL"/>
        </w:rPr>
        <w:t>Cuatro)</w:t>
      </w:r>
      <w:r w:rsidRPr="00B868DC">
        <w:rPr>
          <w:rFonts w:ascii="Arial Narrow" w:hAnsi="Arial Narrow"/>
          <w:spacing w:val="-3"/>
          <w:lang w:val="es-CL"/>
        </w:rPr>
        <w:t xml:space="preserve"> Contratar operaciones de comercio exterior y realizar todos los actos que sean necesarios para llevarlas a cabo y, en especial, realizar las gestiones relacionadas con importaciones y exportaciones, </w:t>
      </w:r>
      <w:r w:rsidRPr="00B868DC">
        <w:rPr>
          <w:rFonts w:ascii="Arial Narrow" w:hAnsi="Arial Narrow"/>
          <w:spacing w:val="-3"/>
          <w:lang w:val="es-CL"/>
        </w:rPr>
        <w:lastRenderedPageBreak/>
        <w:t xml:space="preserve">tanto ante instituciones bancarias, como aduanas o ante cualquier otra autoridad. Sin que la siguiente enumeración sea taxativa, el mandatario estará facultado para girar, retirar y endosar documentos de embarque, presentar y firmar declaraciones, juradas o simples, de importación o exportación, solicitudes, cartas explicativas y cualquier documentación exigida por el Banco Central de Chile u otras autoridades; solicitar la modificación de las condiciones bajo las cuales una operación ha sido autorizada y retirar del Banco Central de Chile los certificados, devoluciones, cheques y demás documentos que corresponda percibir a la </w:t>
      </w:r>
      <w:r w:rsidR="00CF6381" w:rsidRPr="00CF6381">
        <w:rPr>
          <w:rFonts w:ascii="Arial Narrow" w:hAnsi="Arial Narrow"/>
          <w:b/>
          <w:spacing w:val="-3"/>
          <w:highlight w:val="yellow"/>
          <w:lang w:val="es-CL"/>
        </w:rPr>
        <w:t>Fundación/Corporación/Agrupación u otro</w:t>
      </w:r>
      <w:r w:rsidRPr="00B868DC">
        <w:rPr>
          <w:rFonts w:ascii="Arial Narrow" w:hAnsi="Arial Narrow"/>
          <w:spacing w:val="-3"/>
          <w:lang w:val="es-CL"/>
        </w:rPr>
        <w:t xml:space="preserve">; contratar acreditivos en moneda extranjera y autorizar cargos en cuenta corriente de cualquier operación de comercio exterior. El mandato para actuar ante el Banco Central de Chile se entenderá vigente mientras a dicho Banco no le sea notificada su revocación o terminación por ministro de fe, salvo que esa institución tome conocimiento de la misma por cualquier otro medio. </w:t>
      </w:r>
      <w:r w:rsidRPr="00B868DC">
        <w:rPr>
          <w:rFonts w:ascii="Arial Narrow" w:hAnsi="Arial Narrow"/>
          <w:b/>
          <w:bCs/>
          <w:spacing w:val="-3"/>
          <w:lang w:val="es-CL"/>
        </w:rPr>
        <w:t xml:space="preserve">Cinco) </w:t>
      </w:r>
      <w:r w:rsidRPr="00B868DC">
        <w:rPr>
          <w:rFonts w:ascii="Arial Narrow" w:hAnsi="Arial Narrow"/>
          <w:spacing w:val="-3"/>
          <w:lang w:val="es-CL"/>
        </w:rPr>
        <w:t xml:space="preserve">Actuar con las más amplias facultades en todos los asuntos relacionados con marcas comerciales, patentes de invención, modelos de utilidad y diseños industriales; propiedad intelectual; dominios en internet; investigación; pudiendo al efecto solicitar y tramitar ante las autoridades correspondientes, tales como el Instituto Nacional de Propiedad Industrial, Tribunal de Propiedad Industrial, Departamento de Derechos Intelectuales, Departamento de Ciencias de la Computación de la Universidad de Chile, o ante los organismos que los reemplacen o sucedan, la obtención, renovación, modificación, prolongación y transferencia de marcas comerciales, patentes de invención, modelos de utilidad y diseños industriales, derechos de propiedad intelectual. Igualmente, podrán formular oposiciones y deducir demandas de nulidad de los mismos, solicitar anotaciones de licencias, formular toda clase de presentaciones, oposiciones, protestas, declaraciones, apelaciones y reclamos, justificar explotaciones, solicitar testimonios, efectuar los pagos de impuestos, derechos u honorarios y anualidades; cobrar y percibir dinero, documentos y títulos o certificados, modificar las solicitudes presentadas; actuar ante tribunales arbitrales, administrativos o judiciales con facultad de iniciar toda clase de acciones, desistirse de la acción deducida, renunciar los recursos y los términos legales, avenir, conciliar, transigir y delegar total o parcialmente este poder o ejercerlo por medio de delegados constituidos anteriormente o que constituyan en el futuro y revocar las delegaciones. </w:t>
      </w:r>
      <w:r w:rsidRPr="00B868DC">
        <w:rPr>
          <w:rFonts w:ascii="Arial Narrow" w:hAnsi="Arial Narrow"/>
          <w:b/>
          <w:bCs/>
          <w:spacing w:val="-3"/>
          <w:lang w:val="es-CL"/>
        </w:rPr>
        <w:t>Seis)</w:t>
      </w:r>
      <w:r w:rsidRPr="00B868DC">
        <w:rPr>
          <w:rFonts w:ascii="Arial Narrow" w:hAnsi="Arial Narrow"/>
          <w:spacing w:val="-3"/>
          <w:lang w:val="es-CL"/>
        </w:rPr>
        <w:t xml:space="preserve"> Declarar, hacer liquidar, pagar y reclamar impuestos, cotizaciones previsionales, imposiciones o gravámenes de cualquier naturaleza y percibir restituciones. </w:t>
      </w:r>
      <w:r w:rsidRPr="00B868DC">
        <w:rPr>
          <w:rFonts w:ascii="Arial Narrow" w:hAnsi="Arial Narrow"/>
          <w:b/>
          <w:bCs/>
          <w:spacing w:val="-3"/>
          <w:lang w:val="es-CL"/>
        </w:rPr>
        <w:t xml:space="preserve">Siete) </w:t>
      </w:r>
      <w:r w:rsidRPr="00B868DC">
        <w:rPr>
          <w:rFonts w:ascii="Arial Narrow" w:hAnsi="Arial Narrow"/>
          <w:spacing w:val="-3"/>
          <w:lang w:val="es-CL"/>
        </w:rPr>
        <w:t xml:space="preserve">Retirar del correo o de instituciones similares, públicas o privadas, la correspondencia ordinaria o certificada, los giros y encomiendas dirigidos a la </w:t>
      </w:r>
      <w:r w:rsidR="00A63648" w:rsidRPr="00A63648">
        <w:rPr>
          <w:rFonts w:ascii="Arial Narrow" w:hAnsi="Arial Narrow" w:cs="Arial"/>
          <w:spacing w:val="-3"/>
          <w:highlight w:val="yellow"/>
          <w:lang w:val="es-CL"/>
        </w:rPr>
        <w:lastRenderedPageBreak/>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B868DC">
        <w:rPr>
          <w:rFonts w:ascii="Arial Narrow" w:hAnsi="Arial Narrow"/>
          <w:spacing w:val="-3"/>
          <w:lang w:val="es-CL"/>
        </w:rPr>
        <w:t xml:space="preserve"> y percibir los valores; enviar correspondencia y carga por correo o por cualquier medio de transporte.</w:t>
      </w:r>
      <w:r w:rsidRPr="00B868DC">
        <w:rPr>
          <w:rFonts w:ascii="Arial Narrow" w:hAnsi="Arial Narrow"/>
          <w:b/>
          <w:bCs/>
          <w:spacing w:val="-3"/>
          <w:lang w:val="es-CL"/>
        </w:rPr>
        <w:t xml:space="preserve"> Ocho) </w:t>
      </w:r>
      <w:r w:rsidRPr="00B868DC">
        <w:rPr>
          <w:rFonts w:ascii="Arial Narrow" w:hAnsi="Arial Narrow"/>
          <w:spacing w:val="-3"/>
          <w:lang w:val="es-CL"/>
        </w:rPr>
        <w:t>Representar a la</w:t>
      </w:r>
      <w:r w:rsidR="00A63648">
        <w:rPr>
          <w:rFonts w:ascii="Arial Narrow" w:hAnsi="Arial Narrow"/>
          <w:spacing w:val="-3"/>
          <w:lang w:val="es-CL"/>
        </w:rPr>
        <w:t xml:space="preserve">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00A63648">
        <w:rPr>
          <w:rFonts w:ascii="Arial Narrow" w:hAnsi="Arial Narrow" w:cs="Arial"/>
          <w:spacing w:val="-3"/>
          <w:lang w:val="es-CL"/>
        </w:rPr>
        <w:t>.</w:t>
      </w:r>
      <w:r w:rsidRPr="00B868DC">
        <w:rPr>
          <w:rFonts w:ascii="Arial Narrow" w:hAnsi="Arial Narrow"/>
          <w:spacing w:val="-3"/>
          <w:lang w:val="es-CL"/>
        </w:rPr>
        <w:t xml:space="preserve"> , sin restricciones, ante todos los órganos de la Administración del Estado, en especial, ministerios, intendencias, gobernaciones y los órganos y servicios públicos creados para el cumplimiento de la función administrativa; órganos y servicios públicos, cen</w:t>
      </w:r>
      <w:r w:rsidR="00302436">
        <w:rPr>
          <w:rFonts w:ascii="Arial Narrow" w:hAnsi="Arial Narrow"/>
          <w:spacing w:val="-3"/>
          <w:lang w:val="es-CL"/>
        </w:rPr>
        <w:t>tralizados o descentralizados; M</w:t>
      </w:r>
      <w:r w:rsidRPr="00B868DC">
        <w:rPr>
          <w:rFonts w:ascii="Arial Narrow" w:hAnsi="Arial Narrow"/>
          <w:spacing w:val="-3"/>
          <w:lang w:val="es-CL"/>
        </w:rPr>
        <w:t>unicipalidades; empresas públicas creadas por ley o en las que el Estado tenga participación; en particular, Congreso Nacional; Contraloría General de la República; Fuerzas Armadas, de Orden y Seguridad Pública; Banco Central de Chile; Servicio de Impuestos Internos; Tesorería General de la República; Superintendencias; Corporación de Fomento de la Producción; Dirección General del Territorio Marítimo y Marina Mercante; Dirección Nacional de Aduanas; Direcciones Regionales de Aduanas o Administrador de la Aduana; o ante cualquier otro organismo público. Respecto de las actuaciones ante la Dirección Nacional de Aduanas y las Direcci</w:t>
      </w:r>
      <w:r>
        <w:rPr>
          <w:rFonts w:ascii="Arial Narrow" w:hAnsi="Arial Narrow"/>
          <w:spacing w:val="-3"/>
          <w:lang w:val="es-CL"/>
        </w:rPr>
        <w:t>ones Regionales de Aduanas, los A</w:t>
      </w:r>
      <w:r w:rsidRPr="00B868DC">
        <w:rPr>
          <w:rFonts w:ascii="Arial Narrow" w:hAnsi="Arial Narrow"/>
          <w:spacing w:val="-3"/>
          <w:lang w:val="es-CL"/>
        </w:rPr>
        <w:t>poderado</w:t>
      </w:r>
      <w:r>
        <w:rPr>
          <w:rFonts w:ascii="Arial Narrow" w:hAnsi="Arial Narrow"/>
          <w:spacing w:val="-3"/>
          <w:lang w:val="es-CL"/>
        </w:rPr>
        <w:t>s</w:t>
      </w:r>
      <w:r w:rsidRPr="00B868DC">
        <w:rPr>
          <w:rFonts w:ascii="Arial Narrow" w:hAnsi="Arial Narrow"/>
          <w:spacing w:val="-3"/>
          <w:lang w:val="es-CL"/>
        </w:rPr>
        <w:t xml:space="preserve"> podrá recibir o internar en cualquier aduana del país, todos los artículos, mercancías o mercaderías importadas o consignadas a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B868DC">
        <w:rPr>
          <w:rFonts w:ascii="Arial Narrow" w:hAnsi="Arial Narrow"/>
          <w:spacing w:val="-3"/>
          <w:lang w:val="es-CL"/>
        </w:rPr>
        <w:t xml:space="preserve"> y firmar, sellar, entregar y extender todas las fianzas que sean requeridas, pagar derechos de aduana, firmar todos los papeles y documentos necesarios en relación a estas transacciones, deducir las acciones necesarias ante las autoridades superiores en cuestiones de clasificación aduanera, presentar peticiones para la devolución de derechos, llevar a cabo estas mismas obligaciones con respecto a mercaderías destinadas a la exportación o reembarque y llevar a cabo todo y cada acto o trámite que sea necesario o requerido por las leyes y reglamentos aduaneros.</w:t>
      </w:r>
    </w:p>
    <w:p w14:paraId="3D884D19" w14:textId="77777777" w:rsidR="00F53E66" w:rsidRPr="00B868DC" w:rsidRDefault="00F53E66" w:rsidP="00F53E66">
      <w:pPr>
        <w:suppressAutoHyphens/>
        <w:ind w:left="851" w:hanging="567"/>
        <w:jc w:val="both"/>
        <w:rPr>
          <w:rFonts w:ascii="Arial Narrow" w:hAnsi="Arial Narrow"/>
          <w:spacing w:val="-3"/>
          <w:lang w:val="es-CL"/>
        </w:rPr>
      </w:pPr>
    </w:p>
    <w:p w14:paraId="31028735" w14:textId="77777777" w:rsidR="00F53E66" w:rsidRPr="00A63648" w:rsidRDefault="00F53E66" w:rsidP="00A63648">
      <w:pPr>
        <w:tabs>
          <w:tab w:val="left" w:pos="-720"/>
        </w:tabs>
        <w:suppressAutoHyphens/>
        <w:jc w:val="both"/>
        <w:rPr>
          <w:rFonts w:ascii="Arial Narrow" w:eastAsia="Arial Narrow" w:hAnsi="Arial Narrow" w:cs="Arial Narrow"/>
          <w:lang w:val="es-CL"/>
        </w:rPr>
      </w:pPr>
      <w:r w:rsidRPr="00B868DC">
        <w:rPr>
          <w:rFonts w:ascii="Arial Narrow" w:hAnsi="Arial Narrow"/>
          <w:b/>
          <w:spacing w:val="-3"/>
          <w:lang w:val="es-CL"/>
        </w:rPr>
        <w:t xml:space="preserve">(d) </w:t>
      </w:r>
      <w:r w:rsidRPr="00B868DC">
        <w:rPr>
          <w:rFonts w:ascii="Arial Narrow" w:hAnsi="Arial Narrow"/>
          <w:b/>
          <w:spacing w:val="-3"/>
          <w:u w:val="single"/>
          <w:lang w:val="es-CL"/>
        </w:rPr>
        <w:t>Facultades laborales y relacionadas con la legislación social</w:t>
      </w:r>
      <w:r w:rsidRPr="00B868DC">
        <w:rPr>
          <w:rFonts w:ascii="Arial Narrow" w:hAnsi="Arial Narrow"/>
          <w:b/>
          <w:spacing w:val="-3"/>
          <w:lang w:val="es-CL"/>
        </w:rPr>
        <w:t>:</w:t>
      </w:r>
      <w:r w:rsidRPr="00B868DC">
        <w:rPr>
          <w:rFonts w:ascii="Arial Narrow" w:hAnsi="Arial Narrow"/>
          <w:spacing w:val="-3"/>
          <w:lang w:val="es-CL"/>
        </w:rPr>
        <w:t xml:space="preserve"> </w:t>
      </w:r>
      <w:r w:rsidRPr="00B868DC">
        <w:rPr>
          <w:rFonts w:ascii="Arial Narrow" w:hAnsi="Arial Narrow"/>
          <w:b/>
          <w:bCs/>
          <w:spacing w:val="-3"/>
          <w:lang w:val="es-CL"/>
        </w:rPr>
        <w:t>Uno)</w:t>
      </w:r>
      <w:r w:rsidRPr="00B868DC">
        <w:rPr>
          <w:rFonts w:ascii="Arial Narrow" w:hAnsi="Arial Narrow"/>
          <w:spacing w:val="-3"/>
          <w:lang w:val="es-CL"/>
        </w:rPr>
        <w:t xml:space="preserve"> Contratar trabajadores y servicios, convenir remuneraciones, honorarios y otros derechos y poner término a los contratos respectivos; representar a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Pr>
          <w:rFonts w:ascii="Arial Narrow" w:hAnsi="Arial Narrow" w:cs="Arial"/>
          <w:spacing w:val="-3"/>
          <w:lang w:val="es-CL"/>
        </w:rPr>
        <w:t>”</w:t>
      </w:r>
      <w:r w:rsidRPr="00B868DC">
        <w:rPr>
          <w:rFonts w:ascii="Arial Narrow" w:hAnsi="Arial Narrow"/>
          <w:spacing w:val="-3"/>
          <w:lang w:val="es-CL"/>
        </w:rPr>
        <w:t xml:space="preserve"> en las negociaciones colectivas. </w:t>
      </w:r>
      <w:r w:rsidRPr="00B868DC">
        <w:rPr>
          <w:rFonts w:ascii="Arial Narrow" w:hAnsi="Arial Narrow"/>
          <w:b/>
          <w:bCs/>
          <w:spacing w:val="-3"/>
          <w:lang w:val="es-CL"/>
        </w:rPr>
        <w:t>Dos)</w:t>
      </w:r>
      <w:r w:rsidRPr="00B868DC">
        <w:rPr>
          <w:rFonts w:ascii="Arial Narrow" w:hAnsi="Arial Narrow"/>
          <w:spacing w:val="-3"/>
          <w:lang w:val="es-CL"/>
        </w:rPr>
        <w:t xml:space="preserve"> Representar a la</w:t>
      </w:r>
      <w:r w:rsidR="00A63648">
        <w:rPr>
          <w:rFonts w:ascii="Arial Narrow" w:hAnsi="Arial Narrow"/>
          <w:spacing w:val="-3"/>
          <w:lang w:val="es-CL"/>
        </w:rPr>
        <w:t xml:space="preserve">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00BC5240">
        <w:rPr>
          <w:rFonts w:ascii="Arial Narrow" w:hAnsi="Arial Narrow" w:cs="Arial"/>
          <w:spacing w:val="-3"/>
          <w:lang w:val="es-CL"/>
        </w:rPr>
        <w:t xml:space="preserve"> </w:t>
      </w:r>
      <w:r w:rsidRPr="00B868DC">
        <w:rPr>
          <w:rFonts w:ascii="Arial Narrow" w:hAnsi="Arial Narrow"/>
          <w:spacing w:val="-3"/>
          <w:lang w:val="es-CL"/>
        </w:rPr>
        <w:t xml:space="preserve">ante las autoridades administrativas del ramo y ante los Juzgados de Letras del Trabajo; y, en los territorios jurisdiccionales en que éstos no existan, ante los tribunales de justicia que reconozcan competencia laboral. </w:t>
      </w:r>
      <w:r w:rsidRPr="00B868DC">
        <w:rPr>
          <w:rFonts w:ascii="Arial Narrow" w:hAnsi="Arial Narrow"/>
          <w:b/>
          <w:bCs/>
          <w:spacing w:val="-3"/>
          <w:lang w:val="es-CL"/>
        </w:rPr>
        <w:t>Tres)</w:t>
      </w:r>
      <w:r w:rsidRPr="00B868DC">
        <w:rPr>
          <w:rFonts w:ascii="Arial Narrow" w:hAnsi="Arial Narrow"/>
          <w:spacing w:val="-3"/>
          <w:lang w:val="es-CL"/>
        </w:rPr>
        <w:t xml:space="preserve"> Celebrar contratos de trabajos colectivos o individuales y firmar sus renovaciones, poner término a dichos contratos, contratar servicios profesionales y técnicos y ponerles término.</w:t>
      </w:r>
      <w:r w:rsidRPr="00B868DC">
        <w:rPr>
          <w:rFonts w:ascii="Arial Narrow" w:hAnsi="Arial Narrow"/>
          <w:b/>
          <w:bCs/>
          <w:spacing w:val="-3"/>
          <w:lang w:val="es-CL"/>
        </w:rPr>
        <w:t xml:space="preserve"> Cuatro)</w:t>
      </w:r>
      <w:r w:rsidRPr="00B868DC">
        <w:rPr>
          <w:rFonts w:ascii="Arial Narrow" w:hAnsi="Arial Narrow"/>
          <w:spacing w:val="-3"/>
          <w:lang w:val="es-CL"/>
        </w:rPr>
        <w:t xml:space="preserve"> Dictar </w:t>
      </w:r>
      <w:r w:rsidRPr="00B868DC">
        <w:rPr>
          <w:rFonts w:ascii="Arial Narrow" w:hAnsi="Arial Narrow"/>
          <w:spacing w:val="-3"/>
          <w:lang w:val="es-CL"/>
        </w:rPr>
        <w:lastRenderedPageBreak/>
        <w:t xml:space="preserve">reglamentos internos para el personal y, en general, darles órdenes y otorgarles atribuciones para el desempeño de sus funciones. </w:t>
      </w:r>
      <w:r w:rsidRPr="00B868DC">
        <w:rPr>
          <w:rFonts w:ascii="Arial Narrow" w:hAnsi="Arial Narrow"/>
          <w:b/>
          <w:bCs/>
          <w:spacing w:val="-3"/>
          <w:lang w:val="es-CL"/>
        </w:rPr>
        <w:t>Cinco)</w:t>
      </w:r>
      <w:r w:rsidRPr="00B868DC">
        <w:rPr>
          <w:rFonts w:ascii="Arial Narrow" w:hAnsi="Arial Narrow"/>
          <w:spacing w:val="-3"/>
          <w:lang w:val="es-CL"/>
        </w:rPr>
        <w:t xml:space="preserve"> Fijar y modificar sueldos, salarios, remuneraciones, honorarios y otros beneficios o derechos que se asignen o convengan con los trabajadores. </w:t>
      </w:r>
      <w:r w:rsidRPr="00B868DC">
        <w:rPr>
          <w:rFonts w:ascii="Arial Narrow" w:hAnsi="Arial Narrow"/>
          <w:b/>
          <w:bCs/>
          <w:spacing w:val="-3"/>
          <w:lang w:val="es-CL"/>
        </w:rPr>
        <w:t>Seis)</w:t>
      </w:r>
      <w:r w:rsidRPr="00B868DC">
        <w:rPr>
          <w:rFonts w:ascii="Arial Narrow" w:hAnsi="Arial Narrow"/>
          <w:spacing w:val="-3"/>
          <w:lang w:val="es-CL"/>
        </w:rPr>
        <w:t xml:space="preserve"> Representar a </w:t>
      </w:r>
      <w:r w:rsidRPr="00A63648">
        <w:rPr>
          <w:rFonts w:ascii="Arial Narrow" w:hAnsi="Arial Narrow"/>
          <w:spacing w:val="-3"/>
          <w:highlight w:val="yellow"/>
          <w:lang w:val="es-CL"/>
        </w:rPr>
        <w:t>la</w:t>
      </w:r>
      <w:r w:rsidR="00A63648" w:rsidRPr="00A63648">
        <w:rPr>
          <w:rFonts w:ascii="Arial Narrow" w:hAnsi="Arial Narrow"/>
          <w:spacing w:val="-3"/>
          <w:highlight w:val="yellow"/>
          <w:lang w:val="es-CL"/>
        </w:rPr>
        <w:t xml:space="preserve">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B868DC">
        <w:rPr>
          <w:rFonts w:ascii="Arial Narrow" w:hAnsi="Arial Narrow"/>
          <w:spacing w:val="-3"/>
          <w:lang w:val="es-CL"/>
        </w:rPr>
        <w:t>, sin restricciones, ante cualquier organismo público, centralizado o descentralizado, o privado con competencia en materias laborales o previsionales, tales como Dirección del Trabajo, Instituto de Normalización Previsional, Superintendencias, Administradoras de Fondos de Pensiones, Instituciones de Salud Previsional y Sociedad Admini</w:t>
      </w:r>
      <w:r w:rsidR="00FD3830">
        <w:rPr>
          <w:rFonts w:ascii="Arial Narrow" w:hAnsi="Arial Narrow"/>
          <w:spacing w:val="-3"/>
          <w:lang w:val="es-CL"/>
        </w:rPr>
        <w:t>stradora de Fondos de Cesantía.</w:t>
      </w:r>
    </w:p>
    <w:p w14:paraId="4909CEE6" w14:textId="77777777" w:rsidR="00FD3830" w:rsidRPr="00B868DC" w:rsidRDefault="00FD3830" w:rsidP="00DD011B">
      <w:pPr>
        <w:suppressAutoHyphens/>
        <w:ind w:left="851" w:hanging="567"/>
        <w:jc w:val="both"/>
        <w:rPr>
          <w:rFonts w:ascii="Arial Narrow" w:hAnsi="Arial Narrow"/>
          <w:spacing w:val="-3"/>
          <w:lang w:val="es-CL"/>
        </w:rPr>
      </w:pPr>
    </w:p>
    <w:p w14:paraId="185334CF" w14:textId="77777777" w:rsidR="00F53E66" w:rsidRPr="00A63648" w:rsidRDefault="00F53E66" w:rsidP="00A63648">
      <w:pPr>
        <w:tabs>
          <w:tab w:val="left" w:pos="-720"/>
        </w:tabs>
        <w:suppressAutoHyphens/>
        <w:jc w:val="both"/>
        <w:rPr>
          <w:rFonts w:ascii="Arial Narrow" w:eastAsia="Arial Narrow" w:hAnsi="Arial Narrow" w:cs="Arial Narrow"/>
          <w:lang w:val="es-CL"/>
        </w:rPr>
      </w:pPr>
      <w:r w:rsidRPr="00B868DC">
        <w:rPr>
          <w:rFonts w:ascii="Arial Narrow" w:hAnsi="Arial Narrow"/>
          <w:b/>
          <w:spacing w:val="-3"/>
          <w:lang w:val="es-CL"/>
        </w:rPr>
        <w:t>(e)</w:t>
      </w:r>
      <w:r w:rsidRPr="00B868DC">
        <w:rPr>
          <w:rFonts w:ascii="Arial Narrow" w:hAnsi="Arial Narrow"/>
          <w:b/>
          <w:spacing w:val="-3"/>
          <w:u w:val="single"/>
          <w:lang w:val="es-CL"/>
        </w:rPr>
        <w:t>Facultades judiciales, de autocontratación y delegatorias</w:t>
      </w:r>
      <w:r w:rsidRPr="00B868DC">
        <w:rPr>
          <w:rFonts w:ascii="Arial Narrow" w:hAnsi="Arial Narrow"/>
          <w:b/>
          <w:spacing w:val="-3"/>
          <w:lang w:val="es-CL"/>
        </w:rPr>
        <w:t>:</w:t>
      </w:r>
      <w:r w:rsidRPr="00B868DC">
        <w:rPr>
          <w:rFonts w:ascii="Arial Narrow" w:hAnsi="Arial Narrow"/>
          <w:spacing w:val="-3"/>
          <w:lang w:val="es-CL"/>
        </w:rPr>
        <w:t xml:space="preserve"> </w:t>
      </w:r>
      <w:r w:rsidRPr="00B868DC">
        <w:rPr>
          <w:rFonts w:ascii="Arial Narrow" w:hAnsi="Arial Narrow"/>
          <w:b/>
          <w:bCs/>
          <w:spacing w:val="-3"/>
          <w:lang w:val="es-CL"/>
        </w:rPr>
        <w:t>Uno)</w:t>
      </w:r>
      <w:r w:rsidRPr="00B868DC">
        <w:rPr>
          <w:rFonts w:ascii="Arial Narrow" w:hAnsi="Arial Narrow"/>
          <w:spacing w:val="-3"/>
          <w:lang w:val="es-CL"/>
        </w:rPr>
        <w:t xml:space="preserve"> Representar judicialmente a la </w:t>
      </w:r>
      <w:r w:rsidR="00A63648">
        <w:rPr>
          <w:rFonts w:ascii="Arial Narrow" w:hAnsi="Arial Narrow" w:cs="Arial"/>
          <w:spacing w:val="-3"/>
          <w:lang w:val="es-CL"/>
        </w:rPr>
        <w:t>“</w:t>
      </w:r>
      <w:r w:rsidR="00A63648" w:rsidRPr="00BC5240">
        <w:rPr>
          <w:rFonts w:ascii="Arial Narrow" w:hAnsi="Arial Narrow" w:cs="Arial"/>
          <w:b/>
          <w:spacing w:val="-3"/>
          <w:highlight w:val="yellow"/>
          <w:lang w:val="es-CL"/>
        </w:rPr>
        <w:t>Fundación/Corporación/Agrupación u otro</w:t>
      </w:r>
      <w:r w:rsidR="00A63648" w:rsidRPr="00BC5240">
        <w:rPr>
          <w:rFonts w:ascii="Arial Narrow" w:hAnsi="Arial Narrow" w:cs="Arial"/>
          <w:spacing w:val="-3"/>
          <w:highlight w:val="yellow"/>
          <w:lang w:val="es-CL"/>
        </w:rPr>
        <w:t>”.</w:t>
      </w:r>
      <w:r w:rsidRPr="00B868DC">
        <w:rPr>
          <w:rFonts w:ascii="Arial Narrow" w:hAnsi="Arial Narrow"/>
          <w:spacing w:val="-3"/>
          <w:lang w:val="es-CL"/>
        </w:rPr>
        <w:t xml:space="preserve"> con todas las facultades or</w:t>
      </w:r>
      <w:r w:rsidR="008A04F7">
        <w:rPr>
          <w:rFonts w:ascii="Arial Narrow" w:hAnsi="Arial Narrow"/>
          <w:spacing w:val="-3"/>
          <w:lang w:val="es-CL"/>
        </w:rPr>
        <w:t>dinarias y extraordinarias del Mandato J</w:t>
      </w:r>
      <w:r w:rsidRPr="00B868DC">
        <w:rPr>
          <w:rFonts w:ascii="Arial Narrow" w:hAnsi="Arial Narrow"/>
          <w:spacing w:val="-3"/>
          <w:lang w:val="es-CL"/>
        </w:rPr>
        <w:t xml:space="preserve">udicial, especialmente las de desistirse en primera o segunda instancia de la acción deducida, aceptar la demanda contraria, absolver posiciones, renunciar los recursos o los términos legales, transigir, avenir, conciliar, comprometer, otorgar a los árbitros las facultades de arbitradores, aprobar convenios y percibir. </w:t>
      </w:r>
      <w:r w:rsidRPr="00B868DC">
        <w:rPr>
          <w:rFonts w:ascii="Arial Narrow" w:hAnsi="Arial Narrow"/>
          <w:b/>
          <w:bCs/>
          <w:spacing w:val="-3"/>
          <w:lang w:val="es-CL"/>
        </w:rPr>
        <w:t>Dos)</w:t>
      </w:r>
      <w:r w:rsidRPr="00B868DC">
        <w:rPr>
          <w:rFonts w:ascii="Arial Narrow" w:hAnsi="Arial Narrow"/>
          <w:spacing w:val="-3"/>
          <w:lang w:val="es-CL"/>
        </w:rPr>
        <w:t xml:space="preserve"> Comprometer y nombrar peritos liquidadores, tasadores, árbitros, depositarios, fiscalizadores o interventores, y fijarles a los árbitros sus facultades y jurisdicción; convenir con el organismo que corresponda, sin limitaciones, en todo lo referente a expropiaciones.</w:t>
      </w:r>
      <w:r w:rsidRPr="00B868DC">
        <w:rPr>
          <w:rFonts w:ascii="Arial Narrow" w:hAnsi="Arial Narrow"/>
          <w:b/>
          <w:bCs/>
          <w:spacing w:val="-3"/>
          <w:lang w:val="es-CL"/>
        </w:rPr>
        <w:t xml:space="preserve"> Tres)</w:t>
      </w:r>
      <w:r w:rsidRPr="00B868DC">
        <w:rPr>
          <w:rFonts w:ascii="Arial Narrow" w:hAnsi="Arial Narrow"/>
          <w:spacing w:val="-3"/>
          <w:lang w:val="es-CL"/>
        </w:rPr>
        <w:t xml:space="preserve"> El mandatario podrá autocontratar en el ejercicio de las atribuciones conferidas en este mandato, sea por sí o en representación de un tercero. </w:t>
      </w:r>
      <w:r w:rsidRPr="00B868DC">
        <w:rPr>
          <w:rFonts w:ascii="Arial Narrow" w:hAnsi="Arial Narrow"/>
          <w:b/>
          <w:bCs/>
          <w:spacing w:val="-3"/>
          <w:lang w:val="es-CL"/>
        </w:rPr>
        <w:t>Cuatro)</w:t>
      </w:r>
      <w:r w:rsidRPr="00B868DC">
        <w:rPr>
          <w:rFonts w:ascii="Arial Narrow" w:hAnsi="Arial Narrow"/>
          <w:spacing w:val="-3"/>
          <w:lang w:val="es-CL"/>
        </w:rPr>
        <w:t xml:space="preserve"> Dar poderes generales o especiales, delegar el poder en todo o en parte y revocar dichos poderes o delegaciones.</w:t>
      </w:r>
    </w:p>
    <w:p w14:paraId="4B1DA837" w14:textId="77777777" w:rsidR="00F53E66" w:rsidRPr="00B868DC" w:rsidRDefault="00F53E66" w:rsidP="00F53E66">
      <w:pPr>
        <w:suppressAutoHyphens/>
        <w:ind w:left="851" w:hanging="567"/>
        <w:jc w:val="both"/>
        <w:rPr>
          <w:rFonts w:ascii="Arial Narrow" w:hAnsi="Arial Narrow"/>
          <w:spacing w:val="-3"/>
          <w:lang w:val="es-CL"/>
        </w:rPr>
      </w:pPr>
    </w:p>
    <w:p w14:paraId="4BCB169A" w14:textId="77777777" w:rsidR="00F53E66" w:rsidRPr="00AC2934" w:rsidRDefault="00F53E66" w:rsidP="00A63648">
      <w:pPr>
        <w:suppressAutoHyphens/>
        <w:jc w:val="both"/>
        <w:rPr>
          <w:rFonts w:ascii="Arial Narrow" w:hAnsi="Arial Narrow"/>
          <w:spacing w:val="-3"/>
          <w:lang w:val="es-CL"/>
        </w:rPr>
      </w:pPr>
      <w:r w:rsidRPr="00B868DC">
        <w:rPr>
          <w:rFonts w:ascii="Arial Narrow" w:hAnsi="Arial Narrow"/>
          <w:b/>
          <w:spacing w:val="-3"/>
          <w:lang w:val="es-ES_tradnl"/>
        </w:rPr>
        <w:t>(f)</w:t>
      </w:r>
      <w:r w:rsidR="00A63648">
        <w:rPr>
          <w:rFonts w:ascii="Arial Narrow" w:hAnsi="Arial Narrow"/>
          <w:b/>
          <w:spacing w:val="-3"/>
          <w:lang w:val="es-ES_tradnl"/>
        </w:rPr>
        <w:t xml:space="preserve"> </w:t>
      </w:r>
      <w:r w:rsidRPr="00B868DC">
        <w:rPr>
          <w:rFonts w:ascii="Arial Narrow" w:hAnsi="Arial Narrow"/>
          <w:b/>
          <w:spacing w:val="-3"/>
          <w:u w:val="single"/>
          <w:lang w:val="es-CL"/>
        </w:rPr>
        <w:t>Facultad general</w:t>
      </w:r>
      <w:r w:rsidRPr="00B868DC">
        <w:rPr>
          <w:rFonts w:ascii="Arial Narrow" w:hAnsi="Arial Narrow"/>
          <w:b/>
          <w:spacing w:val="-3"/>
          <w:lang w:val="es-CL"/>
        </w:rPr>
        <w:t>:</w:t>
      </w:r>
      <w:r w:rsidRPr="00B868DC">
        <w:rPr>
          <w:rFonts w:ascii="Arial Narrow" w:hAnsi="Arial Narrow"/>
          <w:spacing w:val="-3"/>
          <w:lang w:val="es-CL"/>
        </w:rPr>
        <w:t xml:space="preserve"> En general, realizar todos los actos o contratos, quedando establecido que la enumeración anterior es meramente ejemplar y no taxativa.</w:t>
      </w:r>
    </w:p>
    <w:p w14:paraId="492EFCDE" w14:textId="77777777" w:rsidR="00F53E66" w:rsidRDefault="00F53E66" w:rsidP="00F53E66">
      <w:pPr>
        <w:tabs>
          <w:tab w:val="left" w:pos="-720"/>
        </w:tabs>
        <w:suppressAutoHyphens/>
        <w:jc w:val="both"/>
        <w:rPr>
          <w:rFonts w:ascii="Arial Narrow" w:hAnsi="Arial Narrow"/>
          <w:lang w:val="es-CL"/>
        </w:rPr>
      </w:pPr>
    </w:p>
    <w:p w14:paraId="2AA7B235" w14:textId="77777777" w:rsidR="00F53E66" w:rsidRPr="007C6B5A" w:rsidRDefault="00F53E66" w:rsidP="00F53E66">
      <w:pPr>
        <w:tabs>
          <w:tab w:val="left" w:pos="-720"/>
        </w:tabs>
        <w:suppressAutoHyphens/>
        <w:jc w:val="both"/>
        <w:rPr>
          <w:rFonts w:ascii="Arial Narrow" w:hAnsi="Arial Narrow"/>
          <w:b/>
          <w:bCs/>
          <w:lang w:val="es-ES_tradnl"/>
        </w:rPr>
      </w:pPr>
      <w:r w:rsidRPr="007C6B5A">
        <w:rPr>
          <w:rFonts w:ascii="Arial Narrow" w:hAnsi="Arial Narrow"/>
          <w:b/>
          <w:bCs/>
          <w:lang w:val="es-ES_tradnl"/>
        </w:rPr>
        <w:t xml:space="preserve">(ii) </w:t>
      </w:r>
      <w:r>
        <w:rPr>
          <w:rFonts w:ascii="Arial Narrow" w:hAnsi="Arial Narrow"/>
          <w:b/>
          <w:bCs/>
          <w:u w:val="single"/>
          <w:lang w:val="es-ES_tradnl"/>
        </w:rPr>
        <w:t>Limitación</w:t>
      </w:r>
      <w:r w:rsidRPr="007C6B5A">
        <w:rPr>
          <w:rFonts w:ascii="Arial Narrow" w:hAnsi="Arial Narrow"/>
          <w:b/>
          <w:bCs/>
          <w:u w:val="single"/>
          <w:lang w:val="es-ES_tradnl"/>
        </w:rPr>
        <w:t xml:space="preserve"> de monto</w:t>
      </w:r>
      <w:r w:rsidRPr="007C6B5A">
        <w:rPr>
          <w:rFonts w:ascii="Arial Narrow" w:hAnsi="Arial Narrow"/>
          <w:b/>
          <w:bCs/>
          <w:lang w:val="es-ES_tradnl"/>
        </w:rPr>
        <w:t>:</w:t>
      </w:r>
    </w:p>
    <w:p w14:paraId="7E6C61C2" w14:textId="77777777" w:rsidR="00F53E66" w:rsidRPr="007C6B5A" w:rsidRDefault="00F53E66" w:rsidP="00F53E66">
      <w:pPr>
        <w:tabs>
          <w:tab w:val="left" w:pos="-720"/>
        </w:tabs>
        <w:suppressAutoHyphens/>
        <w:jc w:val="both"/>
        <w:rPr>
          <w:rFonts w:ascii="Arial Narrow" w:hAnsi="Arial Narrow"/>
          <w:b/>
          <w:bCs/>
          <w:lang w:val="es-ES_tradnl"/>
        </w:rPr>
      </w:pPr>
    </w:p>
    <w:p w14:paraId="1EEF4CC2" w14:textId="77777777" w:rsidR="00F53E66" w:rsidRPr="00A63648" w:rsidRDefault="00F53E66" w:rsidP="00F53E66">
      <w:pPr>
        <w:tabs>
          <w:tab w:val="left" w:pos="-720"/>
        </w:tabs>
        <w:suppressAutoHyphens/>
        <w:jc w:val="both"/>
        <w:rPr>
          <w:rFonts w:ascii="Arial Narrow" w:eastAsia="Arial Narrow" w:hAnsi="Arial Narrow" w:cs="Arial Narrow"/>
          <w:lang w:val="es-CL"/>
        </w:rPr>
      </w:pPr>
      <w:r w:rsidRPr="007F0466">
        <w:rPr>
          <w:rFonts w:ascii="Arial Narrow" w:hAnsi="Arial Narrow"/>
          <w:bCs/>
          <w:lang w:val="es-CL"/>
        </w:rPr>
        <w:t xml:space="preserve">Luego, por la unanimidad de los directores presentes, se acordó que, </w:t>
      </w:r>
      <w:r w:rsidRPr="007F0466">
        <w:rPr>
          <w:rFonts w:ascii="Arial Narrow" w:hAnsi="Arial Narrow"/>
          <w:bCs/>
        </w:rPr>
        <w:t>respecto de las facultades que se individualizaron en el literal (i) precedente,</w:t>
      </w:r>
      <w:r w:rsidRPr="007F0466">
        <w:rPr>
          <w:rFonts w:ascii="Arial Narrow" w:hAnsi="Arial Narrow"/>
          <w:bCs/>
          <w:lang w:val="es-CL"/>
        </w:rPr>
        <w:t xml:space="preserve"> </w:t>
      </w:r>
      <w:r>
        <w:rPr>
          <w:rFonts w:ascii="Arial Narrow" w:hAnsi="Arial Narrow"/>
          <w:bCs/>
          <w:lang w:val="es-CL"/>
        </w:rPr>
        <w:t>los Apoderados podrán actuar individual y separadamente</w:t>
      </w:r>
      <w:r w:rsidRPr="007F0466">
        <w:rPr>
          <w:rFonts w:ascii="Arial Narrow" w:hAnsi="Arial Narrow"/>
          <w:bCs/>
          <w:lang w:val="es-CL"/>
        </w:rPr>
        <w:t xml:space="preserve"> cuando el ejercicio de </w:t>
      </w:r>
      <w:r>
        <w:rPr>
          <w:rFonts w:ascii="Arial Narrow" w:hAnsi="Arial Narrow"/>
          <w:bCs/>
          <w:lang w:val="es-CL"/>
        </w:rPr>
        <w:t xml:space="preserve">estas facultades </w:t>
      </w:r>
      <w:r w:rsidRPr="007F0466">
        <w:rPr>
          <w:rFonts w:ascii="Arial Narrow" w:hAnsi="Arial Narrow"/>
          <w:bCs/>
          <w:lang w:val="es-CL"/>
        </w:rPr>
        <w:t xml:space="preserve">deriven en </w:t>
      </w:r>
      <w:r w:rsidRPr="007F0466">
        <w:rPr>
          <w:rFonts w:ascii="Arial Narrow" w:hAnsi="Arial Narrow"/>
          <w:bCs/>
          <w:lang w:val="es-ES_tradnl"/>
        </w:rPr>
        <w:t xml:space="preserve">actos y/o contratos que representen obligaciones y/o responsabilidades para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 xml:space="preserve">Fundación/Corporación/Agrupación u </w:t>
      </w:r>
      <w:r w:rsidR="00A63648" w:rsidRPr="00A63648">
        <w:rPr>
          <w:rFonts w:ascii="Arial Narrow" w:hAnsi="Arial Narrow" w:cs="Arial"/>
          <w:b/>
          <w:spacing w:val="-3"/>
          <w:highlight w:val="yellow"/>
          <w:lang w:val="es-CL"/>
        </w:rPr>
        <w:lastRenderedPageBreak/>
        <w:t>otro</w:t>
      </w:r>
      <w:r w:rsidR="00A63648">
        <w:rPr>
          <w:rFonts w:ascii="Arial Narrow" w:hAnsi="Arial Narrow" w:cs="Arial"/>
          <w:spacing w:val="-3"/>
          <w:lang w:val="es-CL"/>
        </w:rPr>
        <w:t xml:space="preserve">”, </w:t>
      </w:r>
      <w:r w:rsidR="0078020B">
        <w:rPr>
          <w:rFonts w:ascii="Arial Narrow" w:hAnsi="Arial Narrow" w:cs="Arial"/>
        </w:rPr>
        <w:t xml:space="preserve"> </w:t>
      </w:r>
      <w:r w:rsidRPr="007F0466">
        <w:rPr>
          <w:rFonts w:ascii="Arial Narrow" w:hAnsi="Arial Narrow"/>
          <w:bCs/>
          <w:lang w:val="es-ES_tradnl"/>
        </w:rPr>
        <w:t xml:space="preserve">por montos </w:t>
      </w:r>
      <w:r w:rsidR="00416D38">
        <w:rPr>
          <w:rFonts w:ascii="Arial Narrow" w:hAnsi="Arial Narrow"/>
          <w:bCs/>
          <w:lang w:val="es-ES_tradnl"/>
        </w:rPr>
        <w:t>hasta $8</w:t>
      </w:r>
      <w:r>
        <w:rPr>
          <w:rFonts w:ascii="Arial Narrow" w:hAnsi="Arial Narrow"/>
          <w:bCs/>
          <w:lang w:val="es-ES_tradnl"/>
        </w:rPr>
        <w:t>.000</w:t>
      </w:r>
      <w:r w:rsidRPr="005308C0">
        <w:rPr>
          <w:rFonts w:ascii="Arial Narrow" w:hAnsi="Arial Narrow"/>
          <w:bCs/>
          <w:lang w:val="es-ES_tradnl"/>
        </w:rPr>
        <w:t xml:space="preserve">.000, </w:t>
      </w:r>
      <w:r w:rsidRPr="007F0466">
        <w:rPr>
          <w:rFonts w:ascii="Arial Narrow" w:hAnsi="Arial Narrow"/>
          <w:bCs/>
          <w:lang w:val="es-ES_tradnl"/>
        </w:rPr>
        <w:t xml:space="preserve">o su equivalente en </w:t>
      </w:r>
      <w:r>
        <w:rPr>
          <w:rFonts w:ascii="Arial Narrow" w:hAnsi="Arial Narrow"/>
          <w:bCs/>
          <w:lang w:val="es-ES_tradnl"/>
        </w:rPr>
        <w:t>Dólares de los Estados Unidos de América según el valor del “dólar observado” publicado por el Banco Central de Chile.</w:t>
      </w:r>
    </w:p>
    <w:p w14:paraId="5D607CED" w14:textId="77777777" w:rsidR="00F53E66" w:rsidRDefault="00F53E66" w:rsidP="00F53E66">
      <w:pPr>
        <w:tabs>
          <w:tab w:val="left" w:pos="-720"/>
        </w:tabs>
        <w:suppressAutoHyphens/>
        <w:jc w:val="both"/>
        <w:rPr>
          <w:rFonts w:ascii="Arial Narrow" w:hAnsi="Arial Narrow"/>
          <w:bCs/>
          <w:lang w:val="es-ES_tradnl"/>
        </w:rPr>
      </w:pPr>
    </w:p>
    <w:p w14:paraId="59A570C1" w14:textId="77777777" w:rsidR="00F53E66" w:rsidRPr="00A63648" w:rsidRDefault="00F53E66" w:rsidP="00F53E66">
      <w:pPr>
        <w:tabs>
          <w:tab w:val="left" w:pos="-720"/>
        </w:tabs>
        <w:suppressAutoHyphens/>
        <w:jc w:val="both"/>
        <w:rPr>
          <w:rFonts w:ascii="Arial Narrow" w:eastAsia="Arial Narrow" w:hAnsi="Arial Narrow" w:cs="Arial Narrow"/>
          <w:lang w:val="es-CL"/>
        </w:rPr>
      </w:pPr>
      <w:r>
        <w:rPr>
          <w:rFonts w:ascii="Arial Narrow" w:hAnsi="Arial Narrow"/>
          <w:bCs/>
          <w:lang w:val="es-ES_tradnl"/>
        </w:rPr>
        <w:t>Respecto</w:t>
      </w:r>
      <w:r w:rsidRPr="00930740">
        <w:rPr>
          <w:rFonts w:ascii="Arial Narrow" w:hAnsi="Arial Narrow"/>
          <w:bCs/>
          <w:lang w:val="es-ES_tradnl"/>
        </w:rPr>
        <w:t xml:space="preserve"> </w:t>
      </w:r>
      <w:r>
        <w:rPr>
          <w:rFonts w:ascii="Arial Narrow" w:hAnsi="Arial Narrow"/>
          <w:bCs/>
          <w:lang w:val="es-ES_tradnl"/>
        </w:rPr>
        <w:t xml:space="preserve">de </w:t>
      </w:r>
      <w:r w:rsidRPr="007F0466">
        <w:rPr>
          <w:rFonts w:ascii="Arial Narrow" w:hAnsi="Arial Narrow"/>
          <w:bCs/>
          <w:lang w:val="es-ES_tradnl"/>
        </w:rPr>
        <w:t xml:space="preserve">contratos que representen obligaciones y/o responsabilidades para la </w:t>
      </w:r>
      <w:r w:rsidR="00A63648" w:rsidRPr="00A63648">
        <w:rPr>
          <w:rFonts w:ascii="Arial Narrow" w:hAnsi="Arial Narrow" w:cs="Arial"/>
          <w:spacing w:val="-3"/>
          <w:highlight w:val="yellow"/>
          <w:lang w:val="es-CL"/>
        </w:rPr>
        <w:t>“</w:t>
      </w:r>
      <w:r w:rsidR="00A63648" w:rsidRPr="00A63648">
        <w:rPr>
          <w:rFonts w:ascii="Arial Narrow" w:hAnsi="Arial Narrow" w:cs="Arial"/>
          <w:b/>
          <w:spacing w:val="-3"/>
          <w:highlight w:val="yellow"/>
          <w:lang w:val="es-CL"/>
        </w:rPr>
        <w:t>Fundación/Corporación/Agrupación u otro</w:t>
      </w:r>
      <w:r w:rsidR="00A63648" w:rsidRPr="00A63648">
        <w:rPr>
          <w:rFonts w:ascii="Arial Narrow" w:hAnsi="Arial Narrow" w:cs="Arial"/>
          <w:spacing w:val="-3"/>
          <w:highlight w:val="yellow"/>
          <w:lang w:val="es-CL"/>
        </w:rPr>
        <w:t>”</w:t>
      </w:r>
      <w:r w:rsidRPr="00A63648">
        <w:rPr>
          <w:rFonts w:ascii="Arial Narrow" w:hAnsi="Arial Narrow"/>
          <w:bCs/>
          <w:highlight w:val="yellow"/>
          <w:lang w:val="es-ES_tradnl"/>
        </w:rPr>
        <w:t>,</w:t>
      </w:r>
      <w:r>
        <w:rPr>
          <w:rFonts w:ascii="Arial Narrow" w:hAnsi="Arial Narrow"/>
          <w:bCs/>
          <w:lang w:val="es-ES_tradnl"/>
        </w:rPr>
        <w:t xml:space="preserve"> </w:t>
      </w:r>
      <w:r w:rsidRPr="007F0466">
        <w:rPr>
          <w:rFonts w:ascii="Arial Narrow" w:hAnsi="Arial Narrow"/>
          <w:bCs/>
          <w:lang w:val="es-ES_tradnl"/>
        </w:rPr>
        <w:t xml:space="preserve">por montos </w:t>
      </w:r>
      <w:r>
        <w:rPr>
          <w:rFonts w:ascii="Arial Narrow" w:hAnsi="Arial Narrow"/>
          <w:bCs/>
          <w:lang w:val="es-ES_tradnl"/>
        </w:rPr>
        <w:t xml:space="preserve">superiores </w:t>
      </w:r>
      <w:r w:rsidRPr="007F0466">
        <w:rPr>
          <w:rFonts w:ascii="Arial Narrow" w:hAnsi="Arial Narrow"/>
          <w:bCs/>
          <w:lang w:val="es-ES_tradnl"/>
        </w:rPr>
        <w:t>a</w:t>
      </w:r>
      <w:r w:rsidR="00416D38">
        <w:rPr>
          <w:rFonts w:ascii="Arial Narrow" w:hAnsi="Arial Narrow"/>
          <w:bCs/>
          <w:lang w:val="es-ES_tradnl"/>
        </w:rPr>
        <w:t xml:space="preserve"> $8</w:t>
      </w:r>
      <w:r>
        <w:rPr>
          <w:rFonts w:ascii="Arial Narrow" w:hAnsi="Arial Narrow"/>
          <w:bCs/>
          <w:lang w:val="es-ES_tradnl"/>
        </w:rPr>
        <w:t>.000</w:t>
      </w:r>
      <w:r w:rsidRPr="005308C0">
        <w:rPr>
          <w:rFonts w:ascii="Arial Narrow" w:hAnsi="Arial Narrow"/>
          <w:bCs/>
          <w:lang w:val="es-ES_tradnl"/>
        </w:rPr>
        <w:t xml:space="preserve">.000, </w:t>
      </w:r>
      <w:r w:rsidRPr="007F0466">
        <w:rPr>
          <w:rFonts w:ascii="Arial Narrow" w:hAnsi="Arial Narrow"/>
          <w:bCs/>
          <w:lang w:val="es-ES_tradnl"/>
        </w:rPr>
        <w:t xml:space="preserve">o su equivalente en </w:t>
      </w:r>
      <w:r>
        <w:rPr>
          <w:rFonts w:ascii="Arial Narrow" w:hAnsi="Arial Narrow"/>
          <w:bCs/>
          <w:lang w:val="es-ES_tradnl"/>
        </w:rPr>
        <w:t>Dólares de los Estados Unidos de América según el valor del “dólar observado” publicado por el Banco Central de Chile, el Directorio acordó, por unanimidad, que los Apoderados deberán actuar conjuntamente dos cualquiera de ellos.</w:t>
      </w:r>
    </w:p>
    <w:p w14:paraId="3AE38217" w14:textId="77777777" w:rsidR="00F53E66" w:rsidRDefault="00F53E66" w:rsidP="0030109B">
      <w:pPr>
        <w:tabs>
          <w:tab w:val="left" w:pos="-720"/>
        </w:tabs>
        <w:suppressAutoHyphens/>
        <w:jc w:val="both"/>
        <w:rPr>
          <w:rFonts w:ascii="Arial Narrow" w:hAnsi="Arial Narrow"/>
          <w:spacing w:val="-3"/>
          <w:lang w:val="es-CL"/>
        </w:rPr>
      </w:pPr>
    </w:p>
    <w:p w14:paraId="45028E5D" w14:textId="77777777" w:rsidR="00A2348F" w:rsidRPr="008F613F" w:rsidRDefault="003B698B" w:rsidP="008F613F">
      <w:pPr>
        <w:tabs>
          <w:tab w:val="left" w:pos="-720"/>
          <w:tab w:val="left" w:pos="0"/>
          <w:tab w:val="left" w:pos="567"/>
        </w:tabs>
        <w:suppressAutoHyphens/>
        <w:jc w:val="both"/>
        <w:rPr>
          <w:rFonts w:ascii="Arial Narrow" w:hAnsi="Arial Narrow"/>
          <w:spacing w:val="-3"/>
          <w:lang w:val="es-ES_tradnl"/>
        </w:rPr>
      </w:pPr>
      <w:r>
        <w:rPr>
          <w:rFonts w:ascii="Arial Narrow" w:hAnsi="Arial Narrow"/>
          <w:b/>
          <w:spacing w:val="-3"/>
          <w:lang w:val="es-CL"/>
        </w:rPr>
        <w:t>V</w:t>
      </w:r>
      <w:r w:rsidRPr="00981F77">
        <w:rPr>
          <w:rFonts w:ascii="Arial Narrow" w:hAnsi="Arial Narrow"/>
          <w:b/>
          <w:spacing w:val="-3"/>
          <w:lang w:val="es-CL"/>
        </w:rPr>
        <w:t>.</w:t>
      </w:r>
      <w:r w:rsidRPr="00981F77">
        <w:rPr>
          <w:rFonts w:ascii="Arial Narrow" w:hAnsi="Arial Narrow"/>
          <w:b/>
          <w:spacing w:val="-3"/>
          <w:lang w:val="es-CL"/>
        </w:rPr>
        <w:tab/>
      </w:r>
      <w:r>
        <w:rPr>
          <w:rFonts w:ascii="Arial Narrow" w:hAnsi="Arial Narrow"/>
          <w:b/>
          <w:spacing w:val="-3"/>
          <w:lang w:val="es-CL"/>
        </w:rPr>
        <w:tab/>
      </w:r>
      <w:r w:rsidR="00A2348F" w:rsidRPr="009213E7">
        <w:rPr>
          <w:rFonts w:ascii="Arial Narrow" w:hAnsi="Arial Narrow"/>
          <w:b/>
          <w:u w:val="single"/>
          <w:lang w:val="es-CL"/>
        </w:rPr>
        <w:t>Cumplimiento de acuerdos y reducción a escritura</w:t>
      </w:r>
      <w:r w:rsidR="00A2348F" w:rsidRPr="009213E7">
        <w:rPr>
          <w:rFonts w:ascii="Arial Narrow" w:hAnsi="Arial Narrow" w:cs="Arial"/>
          <w:b/>
          <w:spacing w:val="-3"/>
        </w:rPr>
        <w:t>.</w:t>
      </w:r>
    </w:p>
    <w:p w14:paraId="0E1C4FBE" w14:textId="77777777" w:rsidR="00A2348F" w:rsidRPr="009213E7" w:rsidRDefault="00A2348F" w:rsidP="00A2348F">
      <w:pPr>
        <w:tabs>
          <w:tab w:val="left" w:pos="-720"/>
        </w:tabs>
        <w:suppressAutoHyphens/>
        <w:ind w:left="360"/>
        <w:jc w:val="both"/>
        <w:rPr>
          <w:rFonts w:ascii="Arial Narrow" w:hAnsi="Arial Narrow" w:cs="Arial"/>
          <w:b/>
          <w:spacing w:val="-3"/>
        </w:rPr>
      </w:pPr>
    </w:p>
    <w:p w14:paraId="6F2BEA36" w14:textId="77777777" w:rsidR="005C31C2" w:rsidRDefault="00A2348F" w:rsidP="00006F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s-CL"/>
        </w:rPr>
      </w:pPr>
      <w:r w:rsidRPr="009213E7">
        <w:rPr>
          <w:rFonts w:ascii="Arial Narrow" w:hAnsi="Arial Narrow"/>
          <w:lang w:val="es-CL"/>
        </w:rPr>
        <w:t>Finalmente, el Directorio acordó qu</w:t>
      </w:r>
      <w:r w:rsidR="00861A7C">
        <w:rPr>
          <w:rFonts w:ascii="Arial Narrow" w:hAnsi="Arial Narrow"/>
          <w:lang w:val="es-CL"/>
        </w:rPr>
        <w:t>e los acuerdos adoptados en la S</w:t>
      </w:r>
      <w:r w:rsidRPr="009213E7">
        <w:rPr>
          <w:rFonts w:ascii="Arial Narrow" w:hAnsi="Arial Narrow"/>
          <w:lang w:val="es-CL"/>
        </w:rPr>
        <w:t xml:space="preserve">esión de que da cuenta esta acta se podrán ejecutar tan pronto ésta sea firmada por los señores directores. Asimismo, </w:t>
      </w:r>
      <w:r w:rsidR="000012F1">
        <w:rPr>
          <w:rFonts w:ascii="Arial Narrow" w:hAnsi="Arial Narrow"/>
          <w:lang w:val="es-CL"/>
        </w:rPr>
        <w:t xml:space="preserve">el Directorio acordó </w:t>
      </w:r>
      <w:r w:rsidRPr="009213E7">
        <w:rPr>
          <w:rFonts w:ascii="Arial Narrow" w:hAnsi="Arial Narrow"/>
          <w:lang w:val="es-CL"/>
        </w:rPr>
        <w:t xml:space="preserve">facultar a </w:t>
      </w:r>
      <w:r w:rsidR="0078020B" w:rsidRPr="008A04F7">
        <w:rPr>
          <w:rFonts w:ascii="Arial Narrow" w:hAnsi="Arial Narrow" w:cs="Arial"/>
          <w:highlight w:val="yellow"/>
        </w:rPr>
        <w:t>[*] y [*]</w:t>
      </w:r>
      <w:r w:rsidR="002A5C8B" w:rsidRPr="008A04F7">
        <w:rPr>
          <w:rFonts w:ascii="Arial Narrow" w:hAnsi="Arial Narrow"/>
          <w:highlight w:val="yellow"/>
          <w:lang w:val="es-CL"/>
        </w:rPr>
        <w:t>,</w:t>
      </w:r>
      <w:r w:rsidR="002A5C8B">
        <w:rPr>
          <w:rFonts w:ascii="Arial Narrow" w:hAnsi="Arial Narrow"/>
          <w:lang w:val="es-CL"/>
        </w:rPr>
        <w:t xml:space="preserve"> para que,</w:t>
      </w:r>
      <w:r w:rsidRPr="009213E7">
        <w:rPr>
          <w:rFonts w:ascii="Arial Narrow" w:hAnsi="Arial Narrow"/>
          <w:lang w:val="es-CL"/>
        </w:rPr>
        <w:t xml:space="preserve"> actuando separada e indistintamente, reduzcan a escritura pública, en todo o parte, el acta de esta </w:t>
      </w:r>
      <w:r w:rsidR="00EF15AA" w:rsidRPr="009213E7">
        <w:rPr>
          <w:rFonts w:ascii="Arial Narrow" w:hAnsi="Arial Narrow"/>
          <w:lang w:val="es-CL"/>
        </w:rPr>
        <w:t>S</w:t>
      </w:r>
      <w:r w:rsidRPr="009213E7">
        <w:rPr>
          <w:rFonts w:ascii="Arial Narrow" w:hAnsi="Arial Narrow"/>
          <w:lang w:val="es-CL"/>
        </w:rPr>
        <w:t>esión de Directorio,</w:t>
      </w:r>
      <w:r w:rsidRPr="009213E7">
        <w:rPr>
          <w:rFonts w:ascii="Arial Narrow" w:hAnsi="Arial Narrow"/>
          <w:spacing w:val="-3"/>
          <w:lang w:val="es-CL"/>
        </w:rPr>
        <w:t xml:space="preserve"> y efectúen todos los trámites, actuaciones y gestiones que fueren necesarios o convenientes para legalizar los acuerdos adoptados</w:t>
      </w:r>
      <w:r w:rsidRPr="009213E7">
        <w:rPr>
          <w:rFonts w:ascii="Arial Narrow" w:hAnsi="Arial Narrow"/>
          <w:lang w:val="es-CL"/>
        </w:rPr>
        <w:t>.</w:t>
      </w:r>
    </w:p>
    <w:p w14:paraId="02C510AF" w14:textId="77777777" w:rsidR="00FD3830" w:rsidRDefault="00FD3830" w:rsidP="005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pacing w:val="-3"/>
        </w:rPr>
      </w:pPr>
    </w:p>
    <w:p w14:paraId="5D1DAED0" w14:textId="77777777" w:rsidR="00831268" w:rsidRDefault="00A2348F" w:rsidP="005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pacing w:val="-3"/>
        </w:rPr>
      </w:pPr>
      <w:r w:rsidRPr="009213E7">
        <w:rPr>
          <w:rFonts w:ascii="Arial Narrow" w:hAnsi="Arial Narrow" w:cs="Arial"/>
          <w:spacing w:val="-3"/>
        </w:rPr>
        <w:t>Sin otro asunto que tratar y si</w:t>
      </w:r>
      <w:r w:rsidR="0022758D">
        <w:rPr>
          <w:rFonts w:ascii="Arial Narrow" w:hAnsi="Arial Narrow" w:cs="Arial"/>
          <w:spacing w:val="-3"/>
        </w:rPr>
        <w:t xml:space="preserve">endo las </w:t>
      </w:r>
      <w:r w:rsidR="00C407F0">
        <w:rPr>
          <w:rFonts w:ascii="Arial Narrow" w:hAnsi="Arial Narrow" w:cs="Arial"/>
          <w:spacing w:val="-3"/>
        </w:rPr>
        <w:t>[</w:t>
      </w:r>
      <w:r w:rsidR="005A03AF" w:rsidRPr="008A04F7">
        <w:rPr>
          <w:rFonts w:ascii="Arial Narrow" w:hAnsi="Arial Narrow" w:cs="Arial"/>
          <w:spacing w:val="-3"/>
          <w:highlight w:val="yellow"/>
        </w:rPr>
        <w:t>1</w:t>
      </w:r>
      <w:r w:rsidR="00281C57" w:rsidRPr="008A04F7">
        <w:rPr>
          <w:rFonts w:ascii="Arial Narrow" w:hAnsi="Arial Narrow" w:cs="Arial"/>
          <w:spacing w:val="-3"/>
          <w:highlight w:val="yellow"/>
        </w:rPr>
        <w:t>7</w:t>
      </w:r>
      <w:r w:rsidRPr="008A04F7">
        <w:rPr>
          <w:rFonts w:ascii="Arial Narrow" w:hAnsi="Arial Narrow" w:cs="Arial"/>
          <w:spacing w:val="-3"/>
          <w:highlight w:val="yellow"/>
        </w:rPr>
        <w:t>:</w:t>
      </w:r>
      <w:r w:rsidR="000C1FA9" w:rsidRPr="008A04F7">
        <w:rPr>
          <w:rFonts w:ascii="Arial Narrow" w:hAnsi="Arial Narrow" w:cs="Arial"/>
          <w:spacing w:val="-3"/>
          <w:highlight w:val="yellow"/>
        </w:rPr>
        <w:t>3</w:t>
      </w:r>
      <w:r w:rsidR="002500EB" w:rsidRPr="008A04F7">
        <w:rPr>
          <w:rFonts w:ascii="Arial Narrow" w:hAnsi="Arial Narrow" w:cs="Arial"/>
          <w:spacing w:val="-3"/>
          <w:highlight w:val="yellow"/>
        </w:rPr>
        <w:t>0</w:t>
      </w:r>
      <w:r w:rsidR="00C407F0">
        <w:rPr>
          <w:rFonts w:ascii="Arial Narrow" w:hAnsi="Arial Narrow" w:cs="Arial"/>
          <w:spacing w:val="-3"/>
        </w:rPr>
        <w:t>]</w:t>
      </w:r>
      <w:r w:rsidR="002500EB">
        <w:rPr>
          <w:rFonts w:ascii="Arial Narrow" w:hAnsi="Arial Narrow" w:cs="Arial"/>
          <w:spacing w:val="-3"/>
        </w:rPr>
        <w:t xml:space="preserve"> horas se levanta la S</w:t>
      </w:r>
      <w:r w:rsidRPr="009213E7">
        <w:rPr>
          <w:rFonts w:ascii="Arial Narrow" w:hAnsi="Arial Narrow" w:cs="Arial"/>
          <w:spacing w:val="-3"/>
        </w:rPr>
        <w:t>esión.</w:t>
      </w:r>
    </w:p>
    <w:p w14:paraId="56C845F8" w14:textId="77777777" w:rsidR="00FE5BB0" w:rsidRDefault="00FE5BB0" w:rsidP="005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rPr>
      </w:pPr>
    </w:p>
    <w:p w14:paraId="5C3114DB" w14:textId="77777777" w:rsidR="005C31C2" w:rsidRDefault="005C31C2" w:rsidP="005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rPr>
      </w:pPr>
    </w:p>
    <w:p w14:paraId="61FA06A0" w14:textId="77777777" w:rsidR="005C31C2" w:rsidRDefault="005C31C2" w:rsidP="00831268">
      <w:pPr>
        <w:tabs>
          <w:tab w:val="left" w:pos="-720"/>
        </w:tabs>
        <w:suppressAutoHyphens/>
        <w:jc w:val="both"/>
        <w:rPr>
          <w:rFonts w:ascii="Arial Narrow" w:hAnsi="Arial Narrow" w:cs="Courier New"/>
        </w:rPr>
      </w:pPr>
    </w:p>
    <w:p w14:paraId="4FDD05A3" w14:textId="77777777" w:rsidR="00A65231" w:rsidRDefault="00A65231" w:rsidP="00A65231">
      <w:pPr>
        <w:tabs>
          <w:tab w:val="left" w:pos="-720"/>
          <w:tab w:val="left" w:pos="0"/>
        </w:tabs>
        <w:suppressAutoHyphens/>
        <w:jc w:val="both"/>
        <w:rPr>
          <w:rFonts w:ascii="Arial Narrow" w:hAnsi="Arial Narrow"/>
          <w:bCs/>
          <w:lang w:val="es-CL"/>
        </w:rPr>
      </w:pPr>
    </w:p>
    <w:p w14:paraId="6D2E0C10" w14:textId="77777777" w:rsidR="00A65231" w:rsidRDefault="00A65231" w:rsidP="00A65231">
      <w:pPr>
        <w:tabs>
          <w:tab w:val="left" w:pos="-720"/>
          <w:tab w:val="left" w:pos="0"/>
        </w:tabs>
        <w:suppressAutoHyphens/>
        <w:jc w:val="both"/>
        <w:rPr>
          <w:rFonts w:ascii="Arial Narrow" w:hAnsi="Arial Narrow"/>
          <w:bCs/>
          <w:lang w:val="es-CL"/>
        </w:rPr>
      </w:pPr>
    </w:p>
    <w:tbl>
      <w:tblPr>
        <w:tblW w:w="0" w:type="auto"/>
        <w:tblLook w:val="04A0" w:firstRow="1" w:lastRow="0" w:firstColumn="1" w:lastColumn="0" w:noHBand="0" w:noVBand="1"/>
      </w:tblPr>
      <w:tblGrid>
        <w:gridCol w:w="4139"/>
        <w:gridCol w:w="4133"/>
      </w:tblGrid>
      <w:tr w:rsidR="00A65231" w14:paraId="66BC432C" w14:textId="77777777" w:rsidTr="00C01138">
        <w:trPr>
          <w:trHeight w:val="411"/>
        </w:trPr>
        <w:tc>
          <w:tcPr>
            <w:tcW w:w="4246" w:type="dxa"/>
            <w:shd w:val="clear" w:color="auto" w:fill="auto"/>
            <w:vAlign w:val="center"/>
          </w:tcPr>
          <w:p w14:paraId="1A91B774" w14:textId="77777777" w:rsidR="00A65231" w:rsidRPr="006C4520" w:rsidRDefault="0078020B" w:rsidP="00C01138">
            <w:pPr>
              <w:pStyle w:val="Textoindependiente"/>
              <w:spacing w:line="276" w:lineRule="auto"/>
              <w:jc w:val="center"/>
              <w:rPr>
                <w:rFonts w:ascii="Arial Narrow" w:hAnsi="Arial Narrow"/>
                <w:b/>
              </w:rPr>
            </w:pPr>
            <w:r>
              <w:rPr>
                <w:rFonts w:ascii="Arial Narrow" w:hAnsi="Arial Narrow" w:cs="Arial"/>
              </w:rPr>
              <w:t>[*]</w:t>
            </w:r>
          </w:p>
        </w:tc>
        <w:tc>
          <w:tcPr>
            <w:tcW w:w="4242" w:type="dxa"/>
            <w:shd w:val="clear" w:color="auto" w:fill="auto"/>
            <w:vAlign w:val="center"/>
          </w:tcPr>
          <w:p w14:paraId="63379782" w14:textId="77777777" w:rsidR="00A65231" w:rsidRPr="006C4520" w:rsidRDefault="0078020B" w:rsidP="00C01138">
            <w:pPr>
              <w:pStyle w:val="Textoindependiente"/>
              <w:spacing w:line="276" w:lineRule="auto"/>
              <w:jc w:val="center"/>
              <w:rPr>
                <w:rFonts w:ascii="Arial Narrow" w:hAnsi="Arial Narrow"/>
                <w:b/>
                <w:szCs w:val="22"/>
              </w:rPr>
            </w:pPr>
            <w:r>
              <w:rPr>
                <w:rFonts w:ascii="Arial Narrow" w:hAnsi="Arial Narrow" w:cs="Arial"/>
              </w:rPr>
              <w:t>[*]</w:t>
            </w:r>
          </w:p>
        </w:tc>
      </w:tr>
      <w:tr w:rsidR="00A65231" w14:paraId="106E57A4" w14:textId="77777777" w:rsidTr="00C01138">
        <w:trPr>
          <w:trHeight w:val="411"/>
        </w:trPr>
        <w:tc>
          <w:tcPr>
            <w:tcW w:w="4246" w:type="dxa"/>
            <w:shd w:val="clear" w:color="auto" w:fill="auto"/>
            <w:vAlign w:val="center"/>
          </w:tcPr>
          <w:p w14:paraId="5F69CCDE" w14:textId="77777777" w:rsidR="00A65231" w:rsidRPr="00E55098" w:rsidRDefault="00A65231" w:rsidP="00C01138">
            <w:pPr>
              <w:pStyle w:val="Textoindependiente"/>
              <w:spacing w:line="276" w:lineRule="auto"/>
              <w:jc w:val="center"/>
              <w:rPr>
                <w:rFonts w:ascii="Arial Narrow" w:hAnsi="Arial Narrow"/>
              </w:rPr>
            </w:pPr>
            <w:r>
              <w:rPr>
                <w:rFonts w:ascii="Arial Narrow" w:hAnsi="Arial Narrow"/>
              </w:rPr>
              <w:t>President</w:t>
            </w:r>
            <w:r w:rsidR="00BC5240">
              <w:rPr>
                <w:rFonts w:ascii="Arial Narrow" w:hAnsi="Arial Narrow"/>
              </w:rPr>
              <w:t>e</w:t>
            </w:r>
          </w:p>
        </w:tc>
        <w:tc>
          <w:tcPr>
            <w:tcW w:w="4242" w:type="dxa"/>
            <w:shd w:val="clear" w:color="auto" w:fill="auto"/>
            <w:vAlign w:val="center"/>
          </w:tcPr>
          <w:p w14:paraId="78E55156" w14:textId="77777777" w:rsidR="00A65231" w:rsidRPr="00E55098" w:rsidRDefault="00A65231" w:rsidP="00C01138">
            <w:pPr>
              <w:pStyle w:val="Textoindependiente"/>
              <w:spacing w:line="276" w:lineRule="auto"/>
              <w:jc w:val="center"/>
              <w:rPr>
                <w:rFonts w:ascii="Arial Narrow" w:hAnsi="Arial Narrow"/>
              </w:rPr>
            </w:pPr>
            <w:r>
              <w:rPr>
                <w:rFonts w:ascii="Arial Narrow" w:hAnsi="Arial Narrow"/>
              </w:rPr>
              <w:t>Secretari</w:t>
            </w:r>
            <w:r w:rsidR="00506215">
              <w:rPr>
                <w:rFonts w:ascii="Arial Narrow" w:hAnsi="Arial Narrow"/>
              </w:rPr>
              <w:t>o</w:t>
            </w:r>
          </w:p>
        </w:tc>
      </w:tr>
    </w:tbl>
    <w:p w14:paraId="7424EABE" w14:textId="77777777" w:rsidR="00A65231" w:rsidRDefault="00A65231" w:rsidP="00A65231">
      <w:pPr>
        <w:tabs>
          <w:tab w:val="left" w:pos="-720"/>
          <w:tab w:val="left" w:pos="0"/>
        </w:tabs>
        <w:suppressAutoHyphens/>
        <w:jc w:val="both"/>
        <w:rPr>
          <w:rFonts w:ascii="Arial Narrow" w:hAnsi="Arial Narrow"/>
          <w:bCs/>
          <w:lang w:val="es-CL"/>
        </w:rPr>
      </w:pPr>
    </w:p>
    <w:p w14:paraId="474E75C2" w14:textId="77777777" w:rsidR="00FE5BB0" w:rsidRDefault="00FE5BB0" w:rsidP="00A65231">
      <w:pPr>
        <w:tabs>
          <w:tab w:val="left" w:pos="-720"/>
          <w:tab w:val="left" w:pos="0"/>
        </w:tabs>
        <w:suppressAutoHyphens/>
        <w:jc w:val="both"/>
        <w:rPr>
          <w:rFonts w:ascii="Arial Narrow" w:hAnsi="Arial Narrow"/>
          <w:bCs/>
          <w:lang w:val="es-CL"/>
        </w:rPr>
      </w:pPr>
    </w:p>
    <w:p w14:paraId="28085B56" w14:textId="77777777" w:rsidR="00A65231" w:rsidRDefault="00A65231" w:rsidP="00A65231">
      <w:pPr>
        <w:tabs>
          <w:tab w:val="left" w:pos="-720"/>
          <w:tab w:val="left" w:pos="0"/>
        </w:tabs>
        <w:suppressAutoHyphens/>
        <w:jc w:val="both"/>
        <w:rPr>
          <w:rFonts w:ascii="Arial Narrow" w:hAnsi="Arial Narrow"/>
          <w:bCs/>
          <w:lang w:val="es-CL"/>
        </w:rPr>
      </w:pPr>
    </w:p>
    <w:tbl>
      <w:tblPr>
        <w:tblW w:w="0" w:type="auto"/>
        <w:tblLook w:val="04A0" w:firstRow="1" w:lastRow="0" w:firstColumn="1" w:lastColumn="0" w:noHBand="0" w:noVBand="1"/>
      </w:tblPr>
      <w:tblGrid>
        <w:gridCol w:w="4246"/>
      </w:tblGrid>
      <w:tr w:rsidR="00FD3830" w14:paraId="3F92E8B6" w14:textId="77777777" w:rsidTr="00C01138">
        <w:trPr>
          <w:trHeight w:val="411"/>
        </w:trPr>
        <w:tc>
          <w:tcPr>
            <w:tcW w:w="4246" w:type="dxa"/>
            <w:shd w:val="clear" w:color="auto" w:fill="auto"/>
            <w:vAlign w:val="center"/>
          </w:tcPr>
          <w:p w14:paraId="63A4AD22" w14:textId="77777777" w:rsidR="00FD3830" w:rsidRPr="00122FEF" w:rsidRDefault="0078020B" w:rsidP="00C01138">
            <w:pPr>
              <w:pStyle w:val="Textoindependiente"/>
              <w:spacing w:line="276" w:lineRule="auto"/>
              <w:jc w:val="center"/>
              <w:rPr>
                <w:rFonts w:ascii="Arial Narrow" w:hAnsi="Arial Narrow"/>
                <w:b/>
                <w:lang w:val="es-ES_tradnl"/>
              </w:rPr>
            </w:pPr>
            <w:r>
              <w:rPr>
                <w:rFonts w:ascii="Arial Narrow" w:hAnsi="Arial Narrow" w:cs="Arial"/>
              </w:rPr>
              <w:t>[*]</w:t>
            </w:r>
          </w:p>
        </w:tc>
      </w:tr>
      <w:tr w:rsidR="00FD3830" w14:paraId="67073C44" w14:textId="77777777" w:rsidTr="00C01138">
        <w:trPr>
          <w:trHeight w:val="411"/>
        </w:trPr>
        <w:tc>
          <w:tcPr>
            <w:tcW w:w="4246" w:type="dxa"/>
            <w:shd w:val="clear" w:color="auto" w:fill="auto"/>
            <w:vAlign w:val="center"/>
          </w:tcPr>
          <w:p w14:paraId="01F67586" w14:textId="77777777" w:rsidR="00FD3830" w:rsidRPr="00E55098" w:rsidRDefault="00FD3830" w:rsidP="00C01138">
            <w:pPr>
              <w:pStyle w:val="Textoindependiente"/>
              <w:spacing w:line="276" w:lineRule="auto"/>
              <w:jc w:val="center"/>
              <w:rPr>
                <w:rFonts w:ascii="Arial Narrow" w:hAnsi="Arial Narrow"/>
              </w:rPr>
            </w:pPr>
            <w:r>
              <w:rPr>
                <w:rFonts w:ascii="Arial Narrow" w:hAnsi="Arial Narrow"/>
              </w:rPr>
              <w:t>Director</w:t>
            </w:r>
          </w:p>
        </w:tc>
      </w:tr>
    </w:tbl>
    <w:p w14:paraId="1B9FEB74" w14:textId="77777777" w:rsidR="001726FC" w:rsidRPr="008246C0" w:rsidRDefault="0078020B" w:rsidP="0078020B">
      <w:pPr>
        <w:rPr>
          <w:rFonts w:ascii="Arial Narrow" w:hAnsi="Arial Narrow"/>
          <w:b/>
        </w:rPr>
      </w:pPr>
      <w:r w:rsidRPr="008246C0">
        <w:rPr>
          <w:rFonts w:ascii="Arial Narrow" w:hAnsi="Arial Narrow"/>
          <w:b/>
        </w:rPr>
        <w:lastRenderedPageBreak/>
        <w:t xml:space="preserve"> </w:t>
      </w:r>
    </w:p>
    <w:sectPr w:rsidR="001726FC" w:rsidRPr="008246C0" w:rsidSect="00383038">
      <w:headerReference w:type="even" r:id="rId11"/>
      <w:headerReference w:type="default" r:id="rId12"/>
      <w:footerReference w:type="even" r:id="rId13"/>
      <w:footerReference w:type="default" r:id="rId14"/>
      <w:pgSz w:w="12242" w:h="15842" w:code="1"/>
      <w:pgMar w:top="1701" w:right="1985" w:bottom="1985" w:left="1985" w:header="1418" w:footer="95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0B7C" w14:textId="77777777" w:rsidR="00722FF0" w:rsidRDefault="00722FF0">
      <w:r>
        <w:separator/>
      </w:r>
    </w:p>
  </w:endnote>
  <w:endnote w:type="continuationSeparator" w:id="0">
    <w:p w14:paraId="1B77F928" w14:textId="77777777" w:rsidR="00722FF0" w:rsidRDefault="0072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4C9A" w14:textId="77777777" w:rsidR="00A27CC3" w:rsidRDefault="00A27CC3" w:rsidP="004E26A0">
    <w:pPr>
      <w:pStyle w:val="Piedepgina"/>
      <w:framePr w:wrap="around" w:vAnchor="text" w:hAnchor="margin" w:xAlign="center" w:y="1"/>
      <w:rPr>
        <w:rStyle w:val="Nmerodepgina"/>
      </w:rPr>
    </w:pPr>
    <w:r>
      <w:rPr>
        <w:rStyle w:val="Nmerodepgina"/>
      </w:rPr>
      <w:fldChar w:fldCharType="begin"/>
    </w:r>
    <w:r w:rsidR="004F311C">
      <w:rPr>
        <w:rStyle w:val="Nmerodepgina"/>
      </w:rPr>
      <w:instrText>PAGE</w:instrText>
    </w:r>
    <w:r>
      <w:rPr>
        <w:rStyle w:val="Nmerodepgina"/>
      </w:rPr>
      <w:instrText xml:space="preserve">  </w:instrText>
    </w:r>
    <w:r>
      <w:rPr>
        <w:rStyle w:val="Nmerodepgina"/>
      </w:rPr>
      <w:fldChar w:fldCharType="end"/>
    </w:r>
  </w:p>
  <w:p w14:paraId="6756892F" w14:textId="77777777" w:rsidR="00A27CC3" w:rsidRDefault="00A27C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D191" w14:textId="77777777" w:rsidR="00A27CC3" w:rsidRPr="0084176D" w:rsidRDefault="00A27CC3" w:rsidP="00247556">
    <w:pPr>
      <w:pStyle w:val="Piedepgina"/>
      <w:framePr w:wrap="around" w:vAnchor="text" w:hAnchor="page" w:x="6406" w:y="-3"/>
      <w:rPr>
        <w:rStyle w:val="Nmerodepgina"/>
        <w:rFonts w:ascii="Arial Narrow" w:hAnsi="Arial Narrow"/>
        <w:sz w:val="20"/>
        <w:szCs w:val="20"/>
      </w:rPr>
    </w:pPr>
    <w:r w:rsidRPr="0084176D">
      <w:rPr>
        <w:rStyle w:val="Nmerodepgina"/>
        <w:rFonts w:ascii="Arial Narrow" w:hAnsi="Arial Narrow"/>
        <w:sz w:val="20"/>
        <w:szCs w:val="20"/>
      </w:rPr>
      <w:fldChar w:fldCharType="begin"/>
    </w:r>
    <w:r w:rsidR="004F311C">
      <w:rPr>
        <w:rStyle w:val="Nmerodepgina"/>
        <w:rFonts w:ascii="Arial Narrow" w:hAnsi="Arial Narrow"/>
        <w:sz w:val="20"/>
        <w:szCs w:val="20"/>
      </w:rPr>
      <w:instrText>PAGE</w:instrText>
    </w:r>
    <w:r w:rsidRPr="0084176D">
      <w:rPr>
        <w:rStyle w:val="Nmerodepgina"/>
        <w:rFonts w:ascii="Arial Narrow" w:hAnsi="Arial Narrow"/>
        <w:sz w:val="20"/>
        <w:szCs w:val="20"/>
      </w:rPr>
      <w:instrText xml:space="preserve">  </w:instrText>
    </w:r>
    <w:r w:rsidRPr="0084176D">
      <w:rPr>
        <w:rStyle w:val="Nmerodepgina"/>
        <w:rFonts w:ascii="Arial Narrow" w:hAnsi="Arial Narrow"/>
        <w:sz w:val="20"/>
        <w:szCs w:val="20"/>
      </w:rPr>
      <w:fldChar w:fldCharType="separate"/>
    </w:r>
    <w:r w:rsidR="00D2645E">
      <w:rPr>
        <w:rStyle w:val="Nmerodepgina"/>
        <w:rFonts w:ascii="Arial Narrow" w:hAnsi="Arial Narrow"/>
        <w:noProof/>
        <w:sz w:val="20"/>
        <w:szCs w:val="20"/>
      </w:rPr>
      <w:t>3</w:t>
    </w:r>
    <w:r w:rsidRPr="0084176D">
      <w:rPr>
        <w:rStyle w:val="Nmerodepgina"/>
        <w:rFonts w:ascii="Arial Narrow" w:hAnsi="Arial Narrow"/>
        <w:sz w:val="20"/>
        <w:szCs w:val="20"/>
      </w:rPr>
      <w:fldChar w:fldCharType="end"/>
    </w:r>
  </w:p>
  <w:p w14:paraId="58CB72FA" w14:textId="77777777" w:rsidR="00A27CC3" w:rsidRDefault="00A27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7ECE" w14:textId="77777777" w:rsidR="00722FF0" w:rsidRDefault="00722FF0">
      <w:r>
        <w:separator/>
      </w:r>
    </w:p>
  </w:footnote>
  <w:footnote w:type="continuationSeparator" w:id="0">
    <w:p w14:paraId="49D34961" w14:textId="77777777" w:rsidR="00722FF0" w:rsidRDefault="0072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17AF" w14:textId="77777777" w:rsidR="00A27CC3" w:rsidRDefault="00A27CC3">
    <w:pPr>
      <w:pStyle w:val="Encabezado"/>
      <w:framePr w:wrap="around" w:vAnchor="text" w:hAnchor="margin" w:xAlign="right" w:y="1"/>
      <w:rPr>
        <w:rStyle w:val="Nmerodepgina"/>
      </w:rPr>
    </w:pPr>
    <w:r>
      <w:rPr>
        <w:rStyle w:val="Nmerodepgina"/>
      </w:rPr>
      <w:fldChar w:fldCharType="begin"/>
    </w:r>
    <w:r w:rsidR="004F311C">
      <w:rPr>
        <w:rStyle w:val="Nmerodepgina"/>
      </w:rPr>
      <w:instrText>PAGE</w:instrText>
    </w:r>
    <w:r>
      <w:rPr>
        <w:rStyle w:val="Nmerodepgina"/>
      </w:rPr>
      <w:instrText xml:space="preserve">  </w:instrText>
    </w:r>
    <w:r>
      <w:rPr>
        <w:rStyle w:val="Nmerodepgina"/>
      </w:rPr>
      <w:fldChar w:fldCharType="end"/>
    </w:r>
  </w:p>
  <w:p w14:paraId="40FA5277" w14:textId="77777777" w:rsidR="00A27CC3" w:rsidRDefault="00A27CC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6E3" w14:textId="77777777" w:rsidR="00A27CC3" w:rsidRDefault="00A27CC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A2A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84A8E"/>
    <w:multiLevelType w:val="hybridMultilevel"/>
    <w:tmpl w:val="E84C3B58"/>
    <w:lvl w:ilvl="0" w:tplc="555060B2">
      <w:start w:val="1"/>
      <w:numFmt w:val="lowerLetter"/>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1CE648CD"/>
    <w:multiLevelType w:val="hybridMultilevel"/>
    <w:tmpl w:val="5D72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FC3C6D"/>
    <w:multiLevelType w:val="hybridMultilevel"/>
    <w:tmpl w:val="E65881F8"/>
    <w:lvl w:ilvl="0" w:tplc="6FB00D6E">
      <w:start w:val="5"/>
      <w:numFmt w:val="decimal"/>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CE3AAA"/>
    <w:multiLevelType w:val="hybridMultilevel"/>
    <w:tmpl w:val="FB3E36E8"/>
    <w:lvl w:ilvl="0" w:tplc="36BE687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6396622"/>
    <w:multiLevelType w:val="hybridMultilevel"/>
    <w:tmpl w:val="68448840"/>
    <w:lvl w:ilvl="0" w:tplc="2B12BCD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B487308"/>
    <w:multiLevelType w:val="hybridMultilevel"/>
    <w:tmpl w:val="E878CAAA"/>
    <w:lvl w:ilvl="0" w:tplc="720CD4B8">
      <w:start w:val="6"/>
      <w:numFmt w:val="decimal"/>
      <w:lvlText w:val="%1."/>
      <w:lvlJc w:val="left"/>
      <w:pPr>
        <w:tabs>
          <w:tab w:val="num" w:pos="1065"/>
        </w:tabs>
        <w:ind w:left="1065" w:hanging="705"/>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15:restartNumberingAfterBreak="0">
    <w:nsid w:val="46451B84"/>
    <w:multiLevelType w:val="hybridMultilevel"/>
    <w:tmpl w:val="489014D2"/>
    <w:lvl w:ilvl="0" w:tplc="2ED03BBC">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C716CB7"/>
    <w:multiLevelType w:val="hybridMultilevel"/>
    <w:tmpl w:val="1BE23030"/>
    <w:lvl w:ilvl="0" w:tplc="0C0A001B">
      <w:start w:val="1"/>
      <w:numFmt w:val="lowerRoman"/>
      <w:lvlText w:val="%1."/>
      <w:lvlJc w:val="righ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PA" w:vendorID="64" w:dllVersion="131078" w:nlCheck="1" w:checkStyle="1"/>
  <w:activeWritingStyle w:appName="MSWord" w:lang="es-ES_tradnl" w:vendorID="64" w:dllVersion="4096" w:nlCheck="1" w:checkStyle="0"/>
  <w:activeWritingStyle w:appName="MSWord" w:lang="es-ES" w:vendorID="64" w:dllVersion="4096"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A0"/>
    <w:rsid w:val="000012F1"/>
    <w:rsid w:val="00001AD6"/>
    <w:rsid w:val="00003BA3"/>
    <w:rsid w:val="00006F5C"/>
    <w:rsid w:val="0001602C"/>
    <w:rsid w:val="000200B9"/>
    <w:rsid w:val="00035C44"/>
    <w:rsid w:val="0004159C"/>
    <w:rsid w:val="0005135F"/>
    <w:rsid w:val="0005486E"/>
    <w:rsid w:val="0005667D"/>
    <w:rsid w:val="00061F80"/>
    <w:rsid w:val="000631D9"/>
    <w:rsid w:val="00063D84"/>
    <w:rsid w:val="000735C9"/>
    <w:rsid w:val="0008048D"/>
    <w:rsid w:val="00086740"/>
    <w:rsid w:val="00091821"/>
    <w:rsid w:val="000925EE"/>
    <w:rsid w:val="00093D1D"/>
    <w:rsid w:val="00095889"/>
    <w:rsid w:val="00096272"/>
    <w:rsid w:val="000A4F7E"/>
    <w:rsid w:val="000B48C7"/>
    <w:rsid w:val="000C1FA9"/>
    <w:rsid w:val="000C2786"/>
    <w:rsid w:val="000C40FB"/>
    <w:rsid w:val="000C4BD9"/>
    <w:rsid w:val="000D4468"/>
    <w:rsid w:val="000D6886"/>
    <w:rsid w:val="000E3317"/>
    <w:rsid w:val="000E35C1"/>
    <w:rsid w:val="000E4133"/>
    <w:rsid w:val="000F2BCC"/>
    <w:rsid w:val="00120A1F"/>
    <w:rsid w:val="001251AD"/>
    <w:rsid w:val="00130E01"/>
    <w:rsid w:val="00135236"/>
    <w:rsid w:val="0014038C"/>
    <w:rsid w:val="00147139"/>
    <w:rsid w:val="0016115F"/>
    <w:rsid w:val="0016143D"/>
    <w:rsid w:val="001639EC"/>
    <w:rsid w:val="001664F9"/>
    <w:rsid w:val="00166919"/>
    <w:rsid w:val="00166D3D"/>
    <w:rsid w:val="00171BC2"/>
    <w:rsid w:val="001726FC"/>
    <w:rsid w:val="00176068"/>
    <w:rsid w:val="00182E3A"/>
    <w:rsid w:val="001831B4"/>
    <w:rsid w:val="0018551F"/>
    <w:rsid w:val="00190CD0"/>
    <w:rsid w:val="001915FA"/>
    <w:rsid w:val="00191FE0"/>
    <w:rsid w:val="00193629"/>
    <w:rsid w:val="00195E29"/>
    <w:rsid w:val="001A2FEF"/>
    <w:rsid w:val="001A5183"/>
    <w:rsid w:val="001A6D6F"/>
    <w:rsid w:val="001B3BAA"/>
    <w:rsid w:val="001C2DF8"/>
    <w:rsid w:val="001F382E"/>
    <w:rsid w:val="001F72DA"/>
    <w:rsid w:val="002163A6"/>
    <w:rsid w:val="00216A14"/>
    <w:rsid w:val="00225267"/>
    <w:rsid w:val="0022758D"/>
    <w:rsid w:val="00232527"/>
    <w:rsid w:val="00247556"/>
    <w:rsid w:val="002500EB"/>
    <w:rsid w:val="00252F96"/>
    <w:rsid w:val="00256C71"/>
    <w:rsid w:val="002620D1"/>
    <w:rsid w:val="00263465"/>
    <w:rsid w:val="002664E7"/>
    <w:rsid w:val="002704A5"/>
    <w:rsid w:val="00275E36"/>
    <w:rsid w:val="00277881"/>
    <w:rsid w:val="00281C57"/>
    <w:rsid w:val="0028527A"/>
    <w:rsid w:val="002A5C8B"/>
    <w:rsid w:val="002B09DB"/>
    <w:rsid w:val="002B199B"/>
    <w:rsid w:val="002B26C2"/>
    <w:rsid w:val="002C0214"/>
    <w:rsid w:val="002C1311"/>
    <w:rsid w:val="002C17E4"/>
    <w:rsid w:val="002C4FCF"/>
    <w:rsid w:val="002C5ECC"/>
    <w:rsid w:val="002C6D89"/>
    <w:rsid w:val="002C7B80"/>
    <w:rsid w:val="002E137A"/>
    <w:rsid w:val="002E7706"/>
    <w:rsid w:val="0030109B"/>
    <w:rsid w:val="00302436"/>
    <w:rsid w:val="003035FA"/>
    <w:rsid w:val="00306CC4"/>
    <w:rsid w:val="00311AA4"/>
    <w:rsid w:val="003133E5"/>
    <w:rsid w:val="00313649"/>
    <w:rsid w:val="003211FE"/>
    <w:rsid w:val="0032232C"/>
    <w:rsid w:val="003233F6"/>
    <w:rsid w:val="00325651"/>
    <w:rsid w:val="0033296B"/>
    <w:rsid w:val="00341238"/>
    <w:rsid w:val="00355E2E"/>
    <w:rsid w:val="00357A4B"/>
    <w:rsid w:val="00360760"/>
    <w:rsid w:val="0037125D"/>
    <w:rsid w:val="003721E5"/>
    <w:rsid w:val="00374101"/>
    <w:rsid w:val="003758FD"/>
    <w:rsid w:val="0038087A"/>
    <w:rsid w:val="00382644"/>
    <w:rsid w:val="00383038"/>
    <w:rsid w:val="00383B06"/>
    <w:rsid w:val="00391D22"/>
    <w:rsid w:val="00394302"/>
    <w:rsid w:val="003A0A6D"/>
    <w:rsid w:val="003A5553"/>
    <w:rsid w:val="003A6663"/>
    <w:rsid w:val="003A69FB"/>
    <w:rsid w:val="003B34C4"/>
    <w:rsid w:val="003B399D"/>
    <w:rsid w:val="003B5766"/>
    <w:rsid w:val="003B698B"/>
    <w:rsid w:val="003C2EC8"/>
    <w:rsid w:val="003C44E2"/>
    <w:rsid w:val="003D0642"/>
    <w:rsid w:val="003D601B"/>
    <w:rsid w:val="003E25D7"/>
    <w:rsid w:val="003F2870"/>
    <w:rsid w:val="003F6855"/>
    <w:rsid w:val="00400F9B"/>
    <w:rsid w:val="00403509"/>
    <w:rsid w:val="00410C2E"/>
    <w:rsid w:val="00410C52"/>
    <w:rsid w:val="004124D3"/>
    <w:rsid w:val="00414AD6"/>
    <w:rsid w:val="00414D71"/>
    <w:rsid w:val="00416A60"/>
    <w:rsid w:val="00416D38"/>
    <w:rsid w:val="004179E2"/>
    <w:rsid w:val="004242E4"/>
    <w:rsid w:val="00430F93"/>
    <w:rsid w:val="00433161"/>
    <w:rsid w:val="00435CAE"/>
    <w:rsid w:val="0046159D"/>
    <w:rsid w:val="004672B2"/>
    <w:rsid w:val="004820C3"/>
    <w:rsid w:val="00486932"/>
    <w:rsid w:val="00487541"/>
    <w:rsid w:val="00493530"/>
    <w:rsid w:val="00497E2A"/>
    <w:rsid w:val="004A6866"/>
    <w:rsid w:val="004B2EE4"/>
    <w:rsid w:val="004C3FAD"/>
    <w:rsid w:val="004C75B7"/>
    <w:rsid w:val="004D0C3F"/>
    <w:rsid w:val="004E26A0"/>
    <w:rsid w:val="004E416B"/>
    <w:rsid w:val="004E4D08"/>
    <w:rsid w:val="004E7071"/>
    <w:rsid w:val="004F2688"/>
    <w:rsid w:val="004F2866"/>
    <w:rsid w:val="004F2EC8"/>
    <w:rsid w:val="004F311C"/>
    <w:rsid w:val="004F3A42"/>
    <w:rsid w:val="00502F70"/>
    <w:rsid w:val="00506215"/>
    <w:rsid w:val="00510468"/>
    <w:rsid w:val="00511883"/>
    <w:rsid w:val="005130A0"/>
    <w:rsid w:val="00513CEE"/>
    <w:rsid w:val="00522FDA"/>
    <w:rsid w:val="0053100D"/>
    <w:rsid w:val="00540068"/>
    <w:rsid w:val="00541997"/>
    <w:rsid w:val="00544EE4"/>
    <w:rsid w:val="005465F8"/>
    <w:rsid w:val="00553EF3"/>
    <w:rsid w:val="00556775"/>
    <w:rsid w:val="00561F27"/>
    <w:rsid w:val="00570932"/>
    <w:rsid w:val="00573F73"/>
    <w:rsid w:val="00581165"/>
    <w:rsid w:val="00581B7B"/>
    <w:rsid w:val="005A03AF"/>
    <w:rsid w:val="005A1251"/>
    <w:rsid w:val="005A16ED"/>
    <w:rsid w:val="005A2850"/>
    <w:rsid w:val="005B15B9"/>
    <w:rsid w:val="005B52C9"/>
    <w:rsid w:val="005B5A18"/>
    <w:rsid w:val="005B6E5E"/>
    <w:rsid w:val="005C0557"/>
    <w:rsid w:val="005C1DE3"/>
    <w:rsid w:val="005C2C44"/>
    <w:rsid w:val="005C31C2"/>
    <w:rsid w:val="005D2B49"/>
    <w:rsid w:val="005D6BCF"/>
    <w:rsid w:val="005E1503"/>
    <w:rsid w:val="005E41DA"/>
    <w:rsid w:val="005F2BE9"/>
    <w:rsid w:val="006005A9"/>
    <w:rsid w:val="00606B6F"/>
    <w:rsid w:val="00612F82"/>
    <w:rsid w:val="00612FC2"/>
    <w:rsid w:val="00615737"/>
    <w:rsid w:val="006209F1"/>
    <w:rsid w:val="0062366A"/>
    <w:rsid w:val="0063631B"/>
    <w:rsid w:val="0064063F"/>
    <w:rsid w:val="00643ECA"/>
    <w:rsid w:val="00644989"/>
    <w:rsid w:val="0065207B"/>
    <w:rsid w:val="00660562"/>
    <w:rsid w:val="006606BF"/>
    <w:rsid w:val="00673807"/>
    <w:rsid w:val="00676C57"/>
    <w:rsid w:val="006826EB"/>
    <w:rsid w:val="00682C42"/>
    <w:rsid w:val="00684020"/>
    <w:rsid w:val="006849C2"/>
    <w:rsid w:val="00691673"/>
    <w:rsid w:val="00696C54"/>
    <w:rsid w:val="00697369"/>
    <w:rsid w:val="00697688"/>
    <w:rsid w:val="006A2411"/>
    <w:rsid w:val="006A35B4"/>
    <w:rsid w:val="006B0D39"/>
    <w:rsid w:val="006C0314"/>
    <w:rsid w:val="006D248F"/>
    <w:rsid w:val="006E0E24"/>
    <w:rsid w:val="006E3A90"/>
    <w:rsid w:val="006E7FB3"/>
    <w:rsid w:val="006F1B82"/>
    <w:rsid w:val="006F2523"/>
    <w:rsid w:val="006F57F9"/>
    <w:rsid w:val="00700755"/>
    <w:rsid w:val="00713394"/>
    <w:rsid w:val="00721F16"/>
    <w:rsid w:val="00722FF0"/>
    <w:rsid w:val="00724AB2"/>
    <w:rsid w:val="00730EBF"/>
    <w:rsid w:val="00731B5D"/>
    <w:rsid w:val="007320E3"/>
    <w:rsid w:val="007417D3"/>
    <w:rsid w:val="00745878"/>
    <w:rsid w:val="00750332"/>
    <w:rsid w:val="00762296"/>
    <w:rsid w:val="00763274"/>
    <w:rsid w:val="00770B7C"/>
    <w:rsid w:val="00770D45"/>
    <w:rsid w:val="007720E1"/>
    <w:rsid w:val="0077238B"/>
    <w:rsid w:val="0078020B"/>
    <w:rsid w:val="007869BC"/>
    <w:rsid w:val="0078754B"/>
    <w:rsid w:val="00792FB6"/>
    <w:rsid w:val="00796F70"/>
    <w:rsid w:val="007A737A"/>
    <w:rsid w:val="007B5163"/>
    <w:rsid w:val="007C7A7C"/>
    <w:rsid w:val="007C7BE8"/>
    <w:rsid w:val="007D0D85"/>
    <w:rsid w:val="007D794F"/>
    <w:rsid w:val="007E5BC5"/>
    <w:rsid w:val="007E6595"/>
    <w:rsid w:val="007E6FAE"/>
    <w:rsid w:val="007F2F75"/>
    <w:rsid w:val="007F39F5"/>
    <w:rsid w:val="00803280"/>
    <w:rsid w:val="00815FD2"/>
    <w:rsid w:val="00816F2C"/>
    <w:rsid w:val="0081726F"/>
    <w:rsid w:val="0082011E"/>
    <w:rsid w:val="008246A4"/>
    <w:rsid w:val="008246C0"/>
    <w:rsid w:val="00831268"/>
    <w:rsid w:val="00837CA6"/>
    <w:rsid w:val="0084176D"/>
    <w:rsid w:val="00843CA7"/>
    <w:rsid w:val="008455A7"/>
    <w:rsid w:val="00850A2C"/>
    <w:rsid w:val="0085187C"/>
    <w:rsid w:val="00854239"/>
    <w:rsid w:val="00856C3A"/>
    <w:rsid w:val="00861A7C"/>
    <w:rsid w:val="008622CD"/>
    <w:rsid w:val="008659F3"/>
    <w:rsid w:val="0086767B"/>
    <w:rsid w:val="00871A2B"/>
    <w:rsid w:val="008809C5"/>
    <w:rsid w:val="0088574F"/>
    <w:rsid w:val="008951B8"/>
    <w:rsid w:val="008A04F7"/>
    <w:rsid w:val="008A5056"/>
    <w:rsid w:val="008B05FD"/>
    <w:rsid w:val="008B0C15"/>
    <w:rsid w:val="008B2A99"/>
    <w:rsid w:val="008B315C"/>
    <w:rsid w:val="008B36DD"/>
    <w:rsid w:val="008C09D5"/>
    <w:rsid w:val="008E1D10"/>
    <w:rsid w:val="008E3AF6"/>
    <w:rsid w:val="008E7490"/>
    <w:rsid w:val="008F613F"/>
    <w:rsid w:val="008F7637"/>
    <w:rsid w:val="00903412"/>
    <w:rsid w:val="00915BA4"/>
    <w:rsid w:val="0091614F"/>
    <w:rsid w:val="00920950"/>
    <w:rsid w:val="009259A5"/>
    <w:rsid w:val="00932DDE"/>
    <w:rsid w:val="0093310B"/>
    <w:rsid w:val="009404D1"/>
    <w:rsid w:val="009466DE"/>
    <w:rsid w:val="009519C7"/>
    <w:rsid w:val="00952CE8"/>
    <w:rsid w:val="009617FE"/>
    <w:rsid w:val="00971AD6"/>
    <w:rsid w:val="00974532"/>
    <w:rsid w:val="00981F77"/>
    <w:rsid w:val="00985301"/>
    <w:rsid w:val="00987AF4"/>
    <w:rsid w:val="00990AD2"/>
    <w:rsid w:val="009A09E0"/>
    <w:rsid w:val="009A2E72"/>
    <w:rsid w:val="009A2EFC"/>
    <w:rsid w:val="009A307C"/>
    <w:rsid w:val="009A3EFA"/>
    <w:rsid w:val="009A4FF0"/>
    <w:rsid w:val="009C79A1"/>
    <w:rsid w:val="009D06C6"/>
    <w:rsid w:val="009D4B3D"/>
    <w:rsid w:val="009D5912"/>
    <w:rsid w:val="009D5DE4"/>
    <w:rsid w:val="009D637A"/>
    <w:rsid w:val="009E02E9"/>
    <w:rsid w:val="009E625E"/>
    <w:rsid w:val="009E66A4"/>
    <w:rsid w:val="009F0BD9"/>
    <w:rsid w:val="009F3654"/>
    <w:rsid w:val="009F368A"/>
    <w:rsid w:val="00A0200A"/>
    <w:rsid w:val="00A05E08"/>
    <w:rsid w:val="00A15DC7"/>
    <w:rsid w:val="00A167EA"/>
    <w:rsid w:val="00A22091"/>
    <w:rsid w:val="00A227EA"/>
    <w:rsid w:val="00A2348F"/>
    <w:rsid w:val="00A24212"/>
    <w:rsid w:val="00A2530A"/>
    <w:rsid w:val="00A27CC3"/>
    <w:rsid w:val="00A37B18"/>
    <w:rsid w:val="00A440FA"/>
    <w:rsid w:val="00A44C59"/>
    <w:rsid w:val="00A45FD6"/>
    <w:rsid w:val="00A5327E"/>
    <w:rsid w:val="00A53E86"/>
    <w:rsid w:val="00A5423A"/>
    <w:rsid w:val="00A602DF"/>
    <w:rsid w:val="00A606C8"/>
    <w:rsid w:val="00A63648"/>
    <w:rsid w:val="00A642E3"/>
    <w:rsid w:val="00A65231"/>
    <w:rsid w:val="00A70EC0"/>
    <w:rsid w:val="00A73A47"/>
    <w:rsid w:val="00A7730E"/>
    <w:rsid w:val="00A77E4B"/>
    <w:rsid w:val="00A845BE"/>
    <w:rsid w:val="00A86838"/>
    <w:rsid w:val="00A97A6B"/>
    <w:rsid w:val="00AA0A55"/>
    <w:rsid w:val="00AA54CF"/>
    <w:rsid w:val="00AA5968"/>
    <w:rsid w:val="00AB33DF"/>
    <w:rsid w:val="00AB7A85"/>
    <w:rsid w:val="00AC2122"/>
    <w:rsid w:val="00AD29FC"/>
    <w:rsid w:val="00AD388B"/>
    <w:rsid w:val="00AE0D0F"/>
    <w:rsid w:val="00AF1E90"/>
    <w:rsid w:val="00AF27A9"/>
    <w:rsid w:val="00B028E1"/>
    <w:rsid w:val="00B107F3"/>
    <w:rsid w:val="00B11B59"/>
    <w:rsid w:val="00B17231"/>
    <w:rsid w:val="00B2183F"/>
    <w:rsid w:val="00B36CAA"/>
    <w:rsid w:val="00B40225"/>
    <w:rsid w:val="00B4344B"/>
    <w:rsid w:val="00B43B23"/>
    <w:rsid w:val="00B46BD9"/>
    <w:rsid w:val="00B64165"/>
    <w:rsid w:val="00B76957"/>
    <w:rsid w:val="00B77B8F"/>
    <w:rsid w:val="00B92A76"/>
    <w:rsid w:val="00B96E7B"/>
    <w:rsid w:val="00BA0453"/>
    <w:rsid w:val="00BA4FA2"/>
    <w:rsid w:val="00BA5E40"/>
    <w:rsid w:val="00BB6579"/>
    <w:rsid w:val="00BC5240"/>
    <w:rsid w:val="00BD305D"/>
    <w:rsid w:val="00BE433A"/>
    <w:rsid w:val="00BE6240"/>
    <w:rsid w:val="00BE6931"/>
    <w:rsid w:val="00BF2719"/>
    <w:rsid w:val="00C01138"/>
    <w:rsid w:val="00C013E7"/>
    <w:rsid w:val="00C06389"/>
    <w:rsid w:val="00C070BA"/>
    <w:rsid w:val="00C11C51"/>
    <w:rsid w:val="00C129B0"/>
    <w:rsid w:val="00C148DF"/>
    <w:rsid w:val="00C16C48"/>
    <w:rsid w:val="00C22336"/>
    <w:rsid w:val="00C2367B"/>
    <w:rsid w:val="00C26133"/>
    <w:rsid w:val="00C26204"/>
    <w:rsid w:val="00C26575"/>
    <w:rsid w:val="00C363FE"/>
    <w:rsid w:val="00C407F0"/>
    <w:rsid w:val="00C44B14"/>
    <w:rsid w:val="00C47CA8"/>
    <w:rsid w:val="00C5389A"/>
    <w:rsid w:val="00C57218"/>
    <w:rsid w:val="00C61340"/>
    <w:rsid w:val="00C650FE"/>
    <w:rsid w:val="00C72779"/>
    <w:rsid w:val="00C75C1F"/>
    <w:rsid w:val="00C822F2"/>
    <w:rsid w:val="00C85E8F"/>
    <w:rsid w:val="00C90476"/>
    <w:rsid w:val="00C923F6"/>
    <w:rsid w:val="00C94A81"/>
    <w:rsid w:val="00C94DEE"/>
    <w:rsid w:val="00CB52A5"/>
    <w:rsid w:val="00CB5C46"/>
    <w:rsid w:val="00CD44CA"/>
    <w:rsid w:val="00CD5CC7"/>
    <w:rsid w:val="00CD5E9D"/>
    <w:rsid w:val="00CD60D8"/>
    <w:rsid w:val="00CE4A2B"/>
    <w:rsid w:val="00CE7869"/>
    <w:rsid w:val="00CF6381"/>
    <w:rsid w:val="00D03239"/>
    <w:rsid w:val="00D051DA"/>
    <w:rsid w:val="00D05E8D"/>
    <w:rsid w:val="00D112A2"/>
    <w:rsid w:val="00D15E2F"/>
    <w:rsid w:val="00D16B2B"/>
    <w:rsid w:val="00D2645E"/>
    <w:rsid w:val="00D3027A"/>
    <w:rsid w:val="00D346D4"/>
    <w:rsid w:val="00D34B44"/>
    <w:rsid w:val="00D409EE"/>
    <w:rsid w:val="00D516AE"/>
    <w:rsid w:val="00D52E42"/>
    <w:rsid w:val="00D533D9"/>
    <w:rsid w:val="00D609B7"/>
    <w:rsid w:val="00D6720D"/>
    <w:rsid w:val="00D71B33"/>
    <w:rsid w:val="00D74CE7"/>
    <w:rsid w:val="00D80E5E"/>
    <w:rsid w:val="00D80F6D"/>
    <w:rsid w:val="00D85A49"/>
    <w:rsid w:val="00D964D5"/>
    <w:rsid w:val="00D97D80"/>
    <w:rsid w:val="00DA0EE8"/>
    <w:rsid w:val="00DB0485"/>
    <w:rsid w:val="00DB2C38"/>
    <w:rsid w:val="00DB5BC5"/>
    <w:rsid w:val="00DB6D08"/>
    <w:rsid w:val="00DC1B65"/>
    <w:rsid w:val="00DC2187"/>
    <w:rsid w:val="00DC3BCE"/>
    <w:rsid w:val="00DC58DF"/>
    <w:rsid w:val="00DC6F76"/>
    <w:rsid w:val="00DD011B"/>
    <w:rsid w:val="00DD5AB4"/>
    <w:rsid w:val="00DD720A"/>
    <w:rsid w:val="00DE1A4A"/>
    <w:rsid w:val="00DE1D61"/>
    <w:rsid w:val="00DF49F0"/>
    <w:rsid w:val="00DF513C"/>
    <w:rsid w:val="00E0480A"/>
    <w:rsid w:val="00E1107E"/>
    <w:rsid w:val="00E130D0"/>
    <w:rsid w:val="00E14D58"/>
    <w:rsid w:val="00E15595"/>
    <w:rsid w:val="00E20615"/>
    <w:rsid w:val="00E22A4B"/>
    <w:rsid w:val="00E23868"/>
    <w:rsid w:val="00E2781F"/>
    <w:rsid w:val="00E34D14"/>
    <w:rsid w:val="00E40DFF"/>
    <w:rsid w:val="00E433D4"/>
    <w:rsid w:val="00E44462"/>
    <w:rsid w:val="00E60DEC"/>
    <w:rsid w:val="00E707A8"/>
    <w:rsid w:val="00E71B72"/>
    <w:rsid w:val="00E72C83"/>
    <w:rsid w:val="00E760DC"/>
    <w:rsid w:val="00E77954"/>
    <w:rsid w:val="00E77B88"/>
    <w:rsid w:val="00E84694"/>
    <w:rsid w:val="00E965FF"/>
    <w:rsid w:val="00E97DB6"/>
    <w:rsid w:val="00EA5E3F"/>
    <w:rsid w:val="00EB3658"/>
    <w:rsid w:val="00EB3F65"/>
    <w:rsid w:val="00EC3A7C"/>
    <w:rsid w:val="00ED1105"/>
    <w:rsid w:val="00ED176D"/>
    <w:rsid w:val="00EE329A"/>
    <w:rsid w:val="00EF15AA"/>
    <w:rsid w:val="00EF1608"/>
    <w:rsid w:val="00EF2297"/>
    <w:rsid w:val="00F07078"/>
    <w:rsid w:val="00F11905"/>
    <w:rsid w:val="00F15939"/>
    <w:rsid w:val="00F16785"/>
    <w:rsid w:val="00F21001"/>
    <w:rsid w:val="00F22CA0"/>
    <w:rsid w:val="00F2427E"/>
    <w:rsid w:val="00F25EF0"/>
    <w:rsid w:val="00F31DF7"/>
    <w:rsid w:val="00F338AC"/>
    <w:rsid w:val="00F34079"/>
    <w:rsid w:val="00F350F4"/>
    <w:rsid w:val="00F53C78"/>
    <w:rsid w:val="00F53E66"/>
    <w:rsid w:val="00F54C8E"/>
    <w:rsid w:val="00F54FCE"/>
    <w:rsid w:val="00F57758"/>
    <w:rsid w:val="00F72170"/>
    <w:rsid w:val="00F7361C"/>
    <w:rsid w:val="00F75E7E"/>
    <w:rsid w:val="00F814F7"/>
    <w:rsid w:val="00F81F1C"/>
    <w:rsid w:val="00F9456C"/>
    <w:rsid w:val="00F95245"/>
    <w:rsid w:val="00FA03DE"/>
    <w:rsid w:val="00FB1D51"/>
    <w:rsid w:val="00FB2A71"/>
    <w:rsid w:val="00FB3073"/>
    <w:rsid w:val="00FC3A46"/>
    <w:rsid w:val="00FD3830"/>
    <w:rsid w:val="00FD5D0A"/>
    <w:rsid w:val="00FE21C2"/>
    <w:rsid w:val="00FE5BB0"/>
    <w:rsid w:val="00FF2ADE"/>
    <w:rsid w:val="00FF3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1F207"/>
  <w15:docId w15:val="{C6A574A8-7298-41A8-A86E-FB2995A8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A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26A0"/>
    <w:pPr>
      <w:tabs>
        <w:tab w:val="center" w:pos="4252"/>
        <w:tab w:val="right" w:pos="8504"/>
      </w:tabs>
      <w:overflowPunct w:val="0"/>
      <w:autoSpaceDE w:val="0"/>
      <w:autoSpaceDN w:val="0"/>
      <w:adjustRightInd w:val="0"/>
      <w:textAlignment w:val="baseline"/>
    </w:pPr>
    <w:rPr>
      <w:rFonts w:ascii="Courier" w:hAnsi="Courier"/>
      <w:szCs w:val="20"/>
      <w:lang w:val="es-ES_tradnl"/>
    </w:rPr>
  </w:style>
  <w:style w:type="character" w:styleId="Nmerodepgina">
    <w:name w:val="page number"/>
    <w:basedOn w:val="Fuentedeprrafopredeter"/>
    <w:rsid w:val="004E26A0"/>
  </w:style>
  <w:style w:type="paragraph" w:customStyle="1" w:styleId="Puesto">
    <w:name w:val="Puesto"/>
    <w:basedOn w:val="Normal"/>
    <w:link w:val="PuestoCar"/>
    <w:qFormat/>
    <w:rsid w:val="004E26A0"/>
    <w:pPr>
      <w:overflowPunct w:val="0"/>
      <w:autoSpaceDE w:val="0"/>
      <w:autoSpaceDN w:val="0"/>
      <w:adjustRightInd w:val="0"/>
      <w:jc w:val="center"/>
      <w:textAlignment w:val="baseline"/>
    </w:pPr>
    <w:rPr>
      <w:rFonts w:ascii="Courier New" w:hAnsi="Courier New" w:cs="Courier New"/>
      <w:b/>
      <w:szCs w:val="20"/>
      <w:lang w:val="es-ES_tradnl"/>
    </w:rPr>
  </w:style>
  <w:style w:type="paragraph" w:styleId="Piedepgina">
    <w:name w:val="footer"/>
    <w:basedOn w:val="Normal"/>
    <w:rsid w:val="004E26A0"/>
    <w:pPr>
      <w:tabs>
        <w:tab w:val="center" w:pos="4419"/>
        <w:tab w:val="right" w:pos="8838"/>
      </w:tabs>
    </w:pPr>
  </w:style>
  <w:style w:type="paragraph" w:styleId="Textoindependiente2">
    <w:name w:val="Body Text 2"/>
    <w:basedOn w:val="Normal"/>
    <w:rsid w:val="004E26A0"/>
    <w:pPr>
      <w:spacing w:after="120" w:line="480" w:lineRule="auto"/>
    </w:pPr>
  </w:style>
  <w:style w:type="paragraph" w:styleId="Textoindependiente3">
    <w:name w:val="Body Text 3"/>
    <w:basedOn w:val="Normal"/>
    <w:rsid w:val="00981F77"/>
    <w:pPr>
      <w:spacing w:after="120"/>
    </w:pPr>
    <w:rPr>
      <w:sz w:val="16"/>
      <w:szCs w:val="16"/>
    </w:rPr>
  </w:style>
  <w:style w:type="paragraph" w:styleId="Textodeglobo">
    <w:name w:val="Balloon Text"/>
    <w:basedOn w:val="Normal"/>
    <w:link w:val="TextodegloboCar"/>
    <w:rsid w:val="00D34B44"/>
    <w:rPr>
      <w:rFonts w:ascii="Tahoma" w:hAnsi="Tahoma" w:cs="Tahoma"/>
      <w:sz w:val="16"/>
      <w:szCs w:val="16"/>
    </w:rPr>
  </w:style>
  <w:style w:type="character" w:customStyle="1" w:styleId="TextodegloboCar">
    <w:name w:val="Texto de globo Car"/>
    <w:link w:val="Textodeglobo"/>
    <w:rsid w:val="00D34B44"/>
    <w:rPr>
      <w:rFonts w:ascii="Tahoma" w:hAnsi="Tahoma" w:cs="Tahoma"/>
      <w:sz w:val="16"/>
      <w:szCs w:val="16"/>
      <w:lang w:val="es-ES" w:eastAsia="es-ES"/>
    </w:rPr>
  </w:style>
  <w:style w:type="paragraph" w:customStyle="1" w:styleId="CharChar">
    <w:name w:val="Char Char"/>
    <w:basedOn w:val="Normal"/>
    <w:rsid w:val="00C90476"/>
    <w:pPr>
      <w:tabs>
        <w:tab w:val="left" w:pos="540"/>
        <w:tab w:val="left" w:pos="1260"/>
        <w:tab w:val="left" w:pos="1800"/>
      </w:tabs>
      <w:spacing w:before="240" w:after="160" w:line="240" w:lineRule="exact"/>
    </w:pPr>
    <w:rPr>
      <w:rFonts w:ascii="Verdana" w:hAnsi="Verdana"/>
      <w:szCs w:val="20"/>
      <w:lang w:val="en-US" w:eastAsia="en-US"/>
    </w:rPr>
  </w:style>
  <w:style w:type="character" w:styleId="Refdecomentario">
    <w:name w:val="annotation reference"/>
    <w:semiHidden/>
    <w:rsid w:val="009A2EFC"/>
    <w:rPr>
      <w:sz w:val="16"/>
      <w:szCs w:val="16"/>
    </w:rPr>
  </w:style>
  <w:style w:type="paragraph" w:styleId="Textocomentario">
    <w:name w:val="annotation text"/>
    <w:basedOn w:val="Normal"/>
    <w:semiHidden/>
    <w:rsid w:val="009A2EFC"/>
    <w:rPr>
      <w:sz w:val="20"/>
      <w:szCs w:val="20"/>
    </w:rPr>
  </w:style>
  <w:style w:type="paragraph" w:styleId="Asuntodelcomentario">
    <w:name w:val="annotation subject"/>
    <w:basedOn w:val="Textocomentario"/>
    <w:next w:val="Textocomentario"/>
    <w:semiHidden/>
    <w:rsid w:val="009A2EFC"/>
    <w:rPr>
      <w:b/>
      <w:bCs/>
    </w:rPr>
  </w:style>
  <w:style w:type="character" w:customStyle="1" w:styleId="PuestoCar">
    <w:name w:val="Puesto Car"/>
    <w:link w:val="Puesto"/>
    <w:rsid w:val="00A2348F"/>
    <w:rPr>
      <w:rFonts w:ascii="Courier New" w:hAnsi="Courier New" w:cs="Courier New"/>
      <w:b/>
      <w:sz w:val="24"/>
      <w:lang w:val="es-ES_tradnl" w:eastAsia="es-ES"/>
    </w:rPr>
  </w:style>
  <w:style w:type="paragraph" w:styleId="Textoindependiente">
    <w:name w:val="Body Text"/>
    <w:basedOn w:val="Normal"/>
    <w:link w:val="TextoindependienteCar"/>
    <w:rsid w:val="00BE6931"/>
    <w:pPr>
      <w:spacing w:after="120"/>
    </w:pPr>
  </w:style>
  <w:style w:type="character" w:customStyle="1" w:styleId="TextoindependienteCar">
    <w:name w:val="Texto independiente Car"/>
    <w:link w:val="Textoindependiente"/>
    <w:rsid w:val="00BE6931"/>
    <w:rPr>
      <w:sz w:val="24"/>
      <w:szCs w:val="24"/>
      <w:lang w:val="es-ES"/>
    </w:rPr>
  </w:style>
  <w:style w:type="paragraph" w:customStyle="1" w:styleId="Listaclara-nfasis51">
    <w:name w:val="Lista clara - Énfasis 51"/>
    <w:basedOn w:val="Normal"/>
    <w:uiPriority w:val="34"/>
    <w:qFormat/>
    <w:rsid w:val="00BE6931"/>
    <w:pPr>
      <w:ind w:left="708"/>
    </w:pPr>
    <w:rPr>
      <w:rFonts w:ascii="Helvetica" w:hAnsi="Helvetica"/>
      <w:szCs w:val="20"/>
      <w:lang w:val="en-US" w:eastAsia="es-ES_tradnl"/>
    </w:rPr>
  </w:style>
  <w:style w:type="paragraph" w:styleId="Sangra2detindependiente">
    <w:name w:val="Body Text Indent 2"/>
    <w:basedOn w:val="Normal"/>
    <w:link w:val="Sangra2detindependienteCar"/>
    <w:rsid w:val="007869BC"/>
    <w:pPr>
      <w:spacing w:after="120" w:line="480" w:lineRule="auto"/>
      <w:ind w:left="283"/>
    </w:pPr>
  </w:style>
  <w:style w:type="character" w:customStyle="1" w:styleId="Sangra2detindependienteCar">
    <w:name w:val="Sangría 2 de t. independiente Car"/>
    <w:link w:val="Sangra2detindependiente"/>
    <w:rsid w:val="007869BC"/>
    <w:rPr>
      <w:sz w:val="24"/>
      <w:szCs w:val="24"/>
      <w:lang w:val="es-ES" w:eastAsia="es-ES"/>
    </w:rPr>
  </w:style>
  <w:style w:type="paragraph" w:styleId="Prrafodelista">
    <w:name w:val="List Paragraph"/>
    <w:basedOn w:val="Normal"/>
    <w:uiPriority w:val="72"/>
    <w:qFormat/>
    <w:rsid w:val="00502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209">
      <w:bodyDiv w:val="1"/>
      <w:marLeft w:val="0"/>
      <w:marRight w:val="0"/>
      <w:marTop w:val="0"/>
      <w:marBottom w:val="0"/>
      <w:divBdr>
        <w:top w:val="none" w:sz="0" w:space="0" w:color="auto"/>
        <w:left w:val="none" w:sz="0" w:space="0" w:color="auto"/>
        <w:bottom w:val="none" w:sz="0" w:space="0" w:color="auto"/>
        <w:right w:val="none" w:sz="0" w:space="0" w:color="auto"/>
      </w:divBdr>
    </w:div>
    <w:div w:id="618075505">
      <w:bodyDiv w:val="1"/>
      <w:marLeft w:val="0"/>
      <w:marRight w:val="0"/>
      <w:marTop w:val="0"/>
      <w:marBottom w:val="0"/>
      <w:divBdr>
        <w:top w:val="none" w:sz="0" w:space="0" w:color="auto"/>
        <w:left w:val="none" w:sz="0" w:space="0" w:color="auto"/>
        <w:bottom w:val="none" w:sz="0" w:space="0" w:color="auto"/>
        <w:right w:val="none" w:sz="0" w:space="0" w:color="auto"/>
      </w:divBdr>
    </w:div>
    <w:div w:id="1274171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66">
          <w:marLeft w:val="0"/>
          <w:marRight w:val="0"/>
          <w:marTop w:val="0"/>
          <w:marBottom w:val="0"/>
          <w:divBdr>
            <w:top w:val="none" w:sz="0" w:space="0" w:color="auto"/>
            <w:left w:val="none" w:sz="0" w:space="0" w:color="auto"/>
            <w:bottom w:val="none" w:sz="0" w:space="0" w:color="auto"/>
            <w:right w:val="none" w:sz="0" w:space="0" w:color="auto"/>
          </w:divBdr>
        </w:div>
        <w:div w:id="233928780">
          <w:marLeft w:val="0"/>
          <w:marRight w:val="0"/>
          <w:marTop w:val="0"/>
          <w:marBottom w:val="0"/>
          <w:divBdr>
            <w:top w:val="none" w:sz="0" w:space="0" w:color="auto"/>
            <w:left w:val="none" w:sz="0" w:space="0" w:color="auto"/>
            <w:bottom w:val="none" w:sz="0" w:space="0" w:color="auto"/>
            <w:right w:val="none" w:sz="0" w:space="0" w:color="auto"/>
          </w:divBdr>
        </w:div>
        <w:div w:id="686444095">
          <w:marLeft w:val="0"/>
          <w:marRight w:val="0"/>
          <w:marTop w:val="0"/>
          <w:marBottom w:val="0"/>
          <w:divBdr>
            <w:top w:val="none" w:sz="0" w:space="0" w:color="auto"/>
            <w:left w:val="none" w:sz="0" w:space="0" w:color="auto"/>
            <w:bottom w:val="none" w:sz="0" w:space="0" w:color="auto"/>
            <w:right w:val="none" w:sz="0" w:space="0" w:color="auto"/>
          </w:divBdr>
        </w:div>
        <w:div w:id="806552852">
          <w:marLeft w:val="0"/>
          <w:marRight w:val="0"/>
          <w:marTop w:val="0"/>
          <w:marBottom w:val="0"/>
          <w:divBdr>
            <w:top w:val="none" w:sz="0" w:space="0" w:color="auto"/>
            <w:left w:val="none" w:sz="0" w:space="0" w:color="auto"/>
            <w:bottom w:val="none" w:sz="0" w:space="0" w:color="auto"/>
            <w:right w:val="none" w:sz="0" w:space="0" w:color="auto"/>
          </w:divBdr>
        </w:div>
        <w:div w:id="1267616740">
          <w:marLeft w:val="0"/>
          <w:marRight w:val="0"/>
          <w:marTop w:val="0"/>
          <w:marBottom w:val="0"/>
          <w:divBdr>
            <w:top w:val="none" w:sz="0" w:space="0" w:color="auto"/>
            <w:left w:val="none" w:sz="0" w:space="0" w:color="auto"/>
            <w:bottom w:val="none" w:sz="0" w:space="0" w:color="auto"/>
            <w:right w:val="none" w:sz="0" w:space="0" w:color="auto"/>
          </w:divBdr>
        </w:div>
        <w:div w:id="1562789382">
          <w:marLeft w:val="0"/>
          <w:marRight w:val="0"/>
          <w:marTop w:val="0"/>
          <w:marBottom w:val="0"/>
          <w:divBdr>
            <w:top w:val="none" w:sz="0" w:space="0" w:color="auto"/>
            <w:left w:val="none" w:sz="0" w:space="0" w:color="auto"/>
            <w:bottom w:val="none" w:sz="0" w:space="0" w:color="auto"/>
            <w:right w:val="none" w:sz="0" w:space="0" w:color="auto"/>
          </w:divBdr>
        </w:div>
        <w:div w:id="1635061735">
          <w:marLeft w:val="0"/>
          <w:marRight w:val="0"/>
          <w:marTop w:val="0"/>
          <w:marBottom w:val="0"/>
          <w:divBdr>
            <w:top w:val="none" w:sz="0" w:space="0" w:color="auto"/>
            <w:left w:val="none" w:sz="0" w:space="0" w:color="auto"/>
            <w:bottom w:val="none" w:sz="0" w:space="0" w:color="auto"/>
            <w:right w:val="none" w:sz="0" w:space="0" w:color="auto"/>
          </w:divBdr>
        </w:div>
      </w:divsChild>
    </w:div>
    <w:div w:id="1706952135">
      <w:bodyDiv w:val="1"/>
      <w:marLeft w:val="0"/>
      <w:marRight w:val="0"/>
      <w:marTop w:val="0"/>
      <w:marBottom w:val="0"/>
      <w:divBdr>
        <w:top w:val="none" w:sz="0" w:space="0" w:color="auto"/>
        <w:left w:val="none" w:sz="0" w:space="0" w:color="auto"/>
        <w:bottom w:val="none" w:sz="0" w:space="0" w:color="auto"/>
        <w:right w:val="none" w:sz="0" w:space="0" w:color="auto"/>
      </w:divBdr>
      <w:divsChild>
        <w:div w:id="188616217">
          <w:marLeft w:val="0"/>
          <w:marRight w:val="0"/>
          <w:marTop w:val="0"/>
          <w:marBottom w:val="0"/>
          <w:divBdr>
            <w:top w:val="none" w:sz="0" w:space="0" w:color="auto"/>
            <w:left w:val="none" w:sz="0" w:space="0" w:color="auto"/>
            <w:bottom w:val="none" w:sz="0" w:space="0" w:color="auto"/>
            <w:right w:val="none" w:sz="0" w:space="0" w:color="auto"/>
          </w:divBdr>
        </w:div>
        <w:div w:id="699740633">
          <w:marLeft w:val="0"/>
          <w:marRight w:val="0"/>
          <w:marTop w:val="0"/>
          <w:marBottom w:val="0"/>
          <w:divBdr>
            <w:top w:val="none" w:sz="0" w:space="0" w:color="auto"/>
            <w:left w:val="none" w:sz="0" w:space="0" w:color="auto"/>
            <w:bottom w:val="none" w:sz="0" w:space="0" w:color="auto"/>
            <w:right w:val="none" w:sz="0" w:space="0" w:color="auto"/>
          </w:divBdr>
        </w:div>
        <w:div w:id="804009425">
          <w:marLeft w:val="0"/>
          <w:marRight w:val="0"/>
          <w:marTop w:val="0"/>
          <w:marBottom w:val="0"/>
          <w:divBdr>
            <w:top w:val="none" w:sz="0" w:space="0" w:color="auto"/>
            <w:left w:val="none" w:sz="0" w:space="0" w:color="auto"/>
            <w:bottom w:val="none" w:sz="0" w:space="0" w:color="auto"/>
            <w:right w:val="none" w:sz="0" w:space="0" w:color="auto"/>
          </w:divBdr>
        </w:div>
        <w:div w:id="1188174664">
          <w:marLeft w:val="0"/>
          <w:marRight w:val="0"/>
          <w:marTop w:val="0"/>
          <w:marBottom w:val="0"/>
          <w:divBdr>
            <w:top w:val="none" w:sz="0" w:space="0" w:color="auto"/>
            <w:left w:val="none" w:sz="0" w:space="0" w:color="auto"/>
            <w:bottom w:val="none" w:sz="0" w:space="0" w:color="auto"/>
            <w:right w:val="none" w:sz="0" w:space="0" w:color="auto"/>
          </w:divBdr>
        </w:div>
        <w:div w:id="1543983301">
          <w:marLeft w:val="0"/>
          <w:marRight w:val="0"/>
          <w:marTop w:val="0"/>
          <w:marBottom w:val="0"/>
          <w:divBdr>
            <w:top w:val="none" w:sz="0" w:space="0" w:color="auto"/>
            <w:left w:val="none" w:sz="0" w:space="0" w:color="auto"/>
            <w:bottom w:val="none" w:sz="0" w:space="0" w:color="auto"/>
            <w:right w:val="none" w:sz="0" w:space="0" w:color="auto"/>
          </w:divBdr>
        </w:div>
        <w:div w:id="1620840381">
          <w:marLeft w:val="0"/>
          <w:marRight w:val="0"/>
          <w:marTop w:val="0"/>
          <w:marBottom w:val="0"/>
          <w:divBdr>
            <w:top w:val="none" w:sz="0" w:space="0" w:color="auto"/>
            <w:left w:val="none" w:sz="0" w:space="0" w:color="auto"/>
            <w:bottom w:val="none" w:sz="0" w:space="0" w:color="auto"/>
            <w:right w:val="none" w:sz="0" w:space="0" w:color="auto"/>
          </w:divBdr>
        </w:div>
        <w:div w:id="1825320713">
          <w:marLeft w:val="0"/>
          <w:marRight w:val="0"/>
          <w:marTop w:val="0"/>
          <w:marBottom w:val="0"/>
          <w:divBdr>
            <w:top w:val="none" w:sz="0" w:space="0" w:color="auto"/>
            <w:left w:val="none" w:sz="0" w:space="0" w:color="auto"/>
            <w:bottom w:val="none" w:sz="0" w:space="0" w:color="auto"/>
            <w:right w:val="none" w:sz="0" w:space="0" w:color="auto"/>
          </w:divBdr>
        </w:div>
      </w:divsChild>
    </w:div>
    <w:div w:id="1727995125">
      <w:bodyDiv w:val="1"/>
      <w:marLeft w:val="0"/>
      <w:marRight w:val="0"/>
      <w:marTop w:val="0"/>
      <w:marBottom w:val="0"/>
      <w:divBdr>
        <w:top w:val="none" w:sz="0" w:space="0" w:color="auto"/>
        <w:left w:val="none" w:sz="0" w:space="0" w:color="auto"/>
        <w:bottom w:val="none" w:sz="0" w:space="0" w:color="auto"/>
        <w:right w:val="none" w:sz="0" w:space="0" w:color="auto"/>
      </w:divBdr>
    </w:div>
    <w:div w:id="1975285777">
      <w:bodyDiv w:val="1"/>
      <w:marLeft w:val="0"/>
      <w:marRight w:val="0"/>
      <w:marTop w:val="0"/>
      <w:marBottom w:val="0"/>
      <w:divBdr>
        <w:top w:val="none" w:sz="0" w:space="0" w:color="auto"/>
        <w:left w:val="none" w:sz="0" w:space="0" w:color="auto"/>
        <w:bottom w:val="none" w:sz="0" w:space="0" w:color="auto"/>
        <w:right w:val="none" w:sz="0" w:space="0" w:color="auto"/>
      </w:divBdr>
      <w:divsChild>
        <w:div w:id="72700002">
          <w:marLeft w:val="0"/>
          <w:marRight w:val="0"/>
          <w:marTop w:val="0"/>
          <w:marBottom w:val="0"/>
          <w:divBdr>
            <w:top w:val="none" w:sz="0" w:space="0" w:color="auto"/>
            <w:left w:val="none" w:sz="0" w:space="0" w:color="auto"/>
            <w:bottom w:val="none" w:sz="0" w:space="0" w:color="auto"/>
            <w:right w:val="none" w:sz="0" w:space="0" w:color="auto"/>
          </w:divBdr>
        </w:div>
        <w:div w:id="156000410">
          <w:marLeft w:val="0"/>
          <w:marRight w:val="0"/>
          <w:marTop w:val="0"/>
          <w:marBottom w:val="0"/>
          <w:divBdr>
            <w:top w:val="none" w:sz="0" w:space="0" w:color="auto"/>
            <w:left w:val="none" w:sz="0" w:space="0" w:color="auto"/>
            <w:bottom w:val="none" w:sz="0" w:space="0" w:color="auto"/>
            <w:right w:val="none" w:sz="0" w:space="0" w:color="auto"/>
          </w:divBdr>
        </w:div>
        <w:div w:id="171725277">
          <w:marLeft w:val="0"/>
          <w:marRight w:val="0"/>
          <w:marTop w:val="0"/>
          <w:marBottom w:val="0"/>
          <w:divBdr>
            <w:top w:val="none" w:sz="0" w:space="0" w:color="auto"/>
            <w:left w:val="none" w:sz="0" w:space="0" w:color="auto"/>
            <w:bottom w:val="none" w:sz="0" w:space="0" w:color="auto"/>
            <w:right w:val="none" w:sz="0" w:space="0" w:color="auto"/>
          </w:divBdr>
        </w:div>
        <w:div w:id="173811373">
          <w:marLeft w:val="0"/>
          <w:marRight w:val="0"/>
          <w:marTop w:val="0"/>
          <w:marBottom w:val="0"/>
          <w:divBdr>
            <w:top w:val="none" w:sz="0" w:space="0" w:color="auto"/>
            <w:left w:val="none" w:sz="0" w:space="0" w:color="auto"/>
            <w:bottom w:val="none" w:sz="0" w:space="0" w:color="auto"/>
            <w:right w:val="none" w:sz="0" w:space="0" w:color="auto"/>
          </w:divBdr>
        </w:div>
        <w:div w:id="236062092">
          <w:marLeft w:val="0"/>
          <w:marRight w:val="0"/>
          <w:marTop w:val="0"/>
          <w:marBottom w:val="0"/>
          <w:divBdr>
            <w:top w:val="none" w:sz="0" w:space="0" w:color="auto"/>
            <w:left w:val="none" w:sz="0" w:space="0" w:color="auto"/>
            <w:bottom w:val="none" w:sz="0" w:space="0" w:color="auto"/>
            <w:right w:val="none" w:sz="0" w:space="0" w:color="auto"/>
          </w:divBdr>
        </w:div>
        <w:div w:id="237404034">
          <w:marLeft w:val="0"/>
          <w:marRight w:val="0"/>
          <w:marTop w:val="0"/>
          <w:marBottom w:val="0"/>
          <w:divBdr>
            <w:top w:val="none" w:sz="0" w:space="0" w:color="auto"/>
            <w:left w:val="none" w:sz="0" w:space="0" w:color="auto"/>
            <w:bottom w:val="none" w:sz="0" w:space="0" w:color="auto"/>
            <w:right w:val="none" w:sz="0" w:space="0" w:color="auto"/>
          </w:divBdr>
        </w:div>
        <w:div w:id="450514739">
          <w:marLeft w:val="0"/>
          <w:marRight w:val="0"/>
          <w:marTop w:val="0"/>
          <w:marBottom w:val="0"/>
          <w:divBdr>
            <w:top w:val="none" w:sz="0" w:space="0" w:color="auto"/>
            <w:left w:val="none" w:sz="0" w:space="0" w:color="auto"/>
            <w:bottom w:val="none" w:sz="0" w:space="0" w:color="auto"/>
            <w:right w:val="none" w:sz="0" w:space="0" w:color="auto"/>
          </w:divBdr>
        </w:div>
        <w:div w:id="536817372">
          <w:marLeft w:val="0"/>
          <w:marRight w:val="0"/>
          <w:marTop w:val="0"/>
          <w:marBottom w:val="0"/>
          <w:divBdr>
            <w:top w:val="none" w:sz="0" w:space="0" w:color="auto"/>
            <w:left w:val="none" w:sz="0" w:space="0" w:color="auto"/>
            <w:bottom w:val="none" w:sz="0" w:space="0" w:color="auto"/>
            <w:right w:val="none" w:sz="0" w:space="0" w:color="auto"/>
          </w:divBdr>
        </w:div>
        <w:div w:id="541598800">
          <w:marLeft w:val="0"/>
          <w:marRight w:val="0"/>
          <w:marTop w:val="0"/>
          <w:marBottom w:val="0"/>
          <w:divBdr>
            <w:top w:val="none" w:sz="0" w:space="0" w:color="auto"/>
            <w:left w:val="none" w:sz="0" w:space="0" w:color="auto"/>
            <w:bottom w:val="none" w:sz="0" w:space="0" w:color="auto"/>
            <w:right w:val="none" w:sz="0" w:space="0" w:color="auto"/>
          </w:divBdr>
        </w:div>
        <w:div w:id="630870072">
          <w:marLeft w:val="0"/>
          <w:marRight w:val="0"/>
          <w:marTop w:val="0"/>
          <w:marBottom w:val="0"/>
          <w:divBdr>
            <w:top w:val="none" w:sz="0" w:space="0" w:color="auto"/>
            <w:left w:val="none" w:sz="0" w:space="0" w:color="auto"/>
            <w:bottom w:val="none" w:sz="0" w:space="0" w:color="auto"/>
            <w:right w:val="none" w:sz="0" w:space="0" w:color="auto"/>
          </w:divBdr>
        </w:div>
        <w:div w:id="746417079">
          <w:marLeft w:val="0"/>
          <w:marRight w:val="0"/>
          <w:marTop w:val="0"/>
          <w:marBottom w:val="0"/>
          <w:divBdr>
            <w:top w:val="none" w:sz="0" w:space="0" w:color="auto"/>
            <w:left w:val="none" w:sz="0" w:space="0" w:color="auto"/>
            <w:bottom w:val="none" w:sz="0" w:space="0" w:color="auto"/>
            <w:right w:val="none" w:sz="0" w:space="0" w:color="auto"/>
          </w:divBdr>
        </w:div>
        <w:div w:id="758137186">
          <w:marLeft w:val="0"/>
          <w:marRight w:val="0"/>
          <w:marTop w:val="0"/>
          <w:marBottom w:val="0"/>
          <w:divBdr>
            <w:top w:val="none" w:sz="0" w:space="0" w:color="auto"/>
            <w:left w:val="none" w:sz="0" w:space="0" w:color="auto"/>
            <w:bottom w:val="none" w:sz="0" w:space="0" w:color="auto"/>
            <w:right w:val="none" w:sz="0" w:space="0" w:color="auto"/>
          </w:divBdr>
        </w:div>
        <w:div w:id="782964646">
          <w:marLeft w:val="0"/>
          <w:marRight w:val="0"/>
          <w:marTop w:val="0"/>
          <w:marBottom w:val="0"/>
          <w:divBdr>
            <w:top w:val="none" w:sz="0" w:space="0" w:color="auto"/>
            <w:left w:val="none" w:sz="0" w:space="0" w:color="auto"/>
            <w:bottom w:val="none" w:sz="0" w:space="0" w:color="auto"/>
            <w:right w:val="none" w:sz="0" w:space="0" w:color="auto"/>
          </w:divBdr>
        </w:div>
        <w:div w:id="845173370">
          <w:marLeft w:val="0"/>
          <w:marRight w:val="0"/>
          <w:marTop w:val="0"/>
          <w:marBottom w:val="0"/>
          <w:divBdr>
            <w:top w:val="none" w:sz="0" w:space="0" w:color="auto"/>
            <w:left w:val="none" w:sz="0" w:space="0" w:color="auto"/>
            <w:bottom w:val="none" w:sz="0" w:space="0" w:color="auto"/>
            <w:right w:val="none" w:sz="0" w:space="0" w:color="auto"/>
          </w:divBdr>
        </w:div>
        <w:div w:id="956569156">
          <w:marLeft w:val="0"/>
          <w:marRight w:val="0"/>
          <w:marTop w:val="0"/>
          <w:marBottom w:val="0"/>
          <w:divBdr>
            <w:top w:val="none" w:sz="0" w:space="0" w:color="auto"/>
            <w:left w:val="none" w:sz="0" w:space="0" w:color="auto"/>
            <w:bottom w:val="none" w:sz="0" w:space="0" w:color="auto"/>
            <w:right w:val="none" w:sz="0" w:space="0" w:color="auto"/>
          </w:divBdr>
        </w:div>
        <w:div w:id="1012993852">
          <w:marLeft w:val="0"/>
          <w:marRight w:val="0"/>
          <w:marTop w:val="0"/>
          <w:marBottom w:val="0"/>
          <w:divBdr>
            <w:top w:val="none" w:sz="0" w:space="0" w:color="auto"/>
            <w:left w:val="none" w:sz="0" w:space="0" w:color="auto"/>
            <w:bottom w:val="none" w:sz="0" w:space="0" w:color="auto"/>
            <w:right w:val="none" w:sz="0" w:space="0" w:color="auto"/>
          </w:divBdr>
        </w:div>
        <w:div w:id="1102529391">
          <w:marLeft w:val="0"/>
          <w:marRight w:val="0"/>
          <w:marTop w:val="0"/>
          <w:marBottom w:val="0"/>
          <w:divBdr>
            <w:top w:val="none" w:sz="0" w:space="0" w:color="auto"/>
            <w:left w:val="none" w:sz="0" w:space="0" w:color="auto"/>
            <w:bottom w:val="none" w:sz="0" w:space="0" w:color="auto"/>
            <w:right w:val="none" w:sz="0" w:space="0" w:color="auto"/>
          </w:divBdr>
        </w:div>
        <w:div w:id="1201741813">
          <w:marLeft w:val="0"/>
          <w:marRight w:val="0"/>
          <w:marTop w:val="0"/>
          <w:marBottom w:val="0"/>
          <w:divBdr>
            <w:top w:val="none" w:sz="0" w:space="0" w:color="auto"/>
            <w:left w:val="none" w:sz="0" w:space="0" w:color="auto"/>
            <w:bottom w:val="none" w:sz="0" w:space="0" w:color="auto"/>
            <w:right w:val="none" w:sz="0" w:space="0" w:color="auto"/>
          </w:divBdr>
        </w:div>
        <w:div w:id="1311252879">
          <w:marLeft w:val="0"/>
          <w:marRight w:val="0"/>
          <w:marTop w:val="0"/>
          <w:marBottom w:val="0"/>
          <w:divBdr>
            <w:top w:val="none" w:sz="0" w:space="0" w:color="auto"/>
            <w:left w:val="none" w:sz="0" w:space="0" w:color="auto"/>
            <w:bottom w:val="none" w:sz="0" w:space="0" w:color="auto"/>
            <w:right w:val="none" w:sz="0" w:space="0" w:color="auto"/>
          </w:divBdr>
        </w:div>
        <w:div w:id="1354847506">
          <w:marLeft w:val="0"/>
          <w:marRight w:val="0"/>
          <w:marTop w:val="0"/>
          <w:marBottom w:val="0"/>
          <w:divBdr>
            <w:top w:val="none" w:sz="0" w:space="0" w:color="auto"/>
            <w:left w:val="none" w:sz="0" w:space="0" w:color="auto"/>
            <w:bottom w:val="none" w:sz="0" w:space="0" w:color="auto"/>
            <w:right w:val="none" w:sz="0" w:space="0" w:color="auto"/>
          </w:divBdr>
        </w:div>
        <w:div w:id="1367607051">
          <w:marLeft w:val="0"/>
          <w:marRight w:val="0"/>
          <w:marTop w:val="0"/>
          <w:marBottom w:val="0"/>
          <w:divBdr>
            <w:top w:val="none" w:sz="0" w:space="0" w:color="auto"/>
            <w:left w:val="none" w:sz="0" w:space="0" w:color="auto"/>
            <w:bottom w:val="none" w:sz="0" w:space="0" w:color="auto"/>
            <w:right w:val="none" w:sz="0" w:space="0" w:color="auto"/>
          </w:divBdr>
        </w:div>
        <w:div w:id="1529416175">
          <w:marLeft w:val="0"/>
          <w:marRight w:val="0"/>
          <w:marTop w:val="0"/>
          <w:marBottom w:val="0"/>
          <w:divBdr>
            <w:top w:val="none" w:sz="0" w:space="0" w:color="auto"/>
            <w:left w:val="none" w:sz="0" w:space="0" w:color="auto"/>
            <w:bottom w:val="none" w:sz="0" w:space="0" w:color="auto"/>
            <w:right w:val="none" w:sz="0" w:space="0" w:color="auto"/>
          </w:divBdr>
        </w:div>
        <w:div w:id="1571768311">
          <w:marLeft w:val="0"/>
          <w:marRight w:val="0"/>
          <w:marTop w:val="0"/>
          <w:marBottom w:val="0"/>
          <w:divBdr>
            <w:top w:val="none" w:sz="0" w:space="0" w:color="auto"/>
            <w:left w:val="none" w:sz="0" w:space="0" w:color="auto"/>
            <w:bottom w:val="none" w:sz="0" w:space="0" w:color="auto"/>
            <w:right w:val="none" w:sz="0" w:space="0" w:color="auto"/>
          </w:divBdr>
        </w:div>
        <w:div w:id="1692755622">
          <w:marLeft w:val="0"/>
          <w:marRight w:val="0"/>
          <w:marTop w:val="0"/>
          <w:marBottom w:val="0"/>
          <w:divBdr>
            <w:top w:val="none" w:sz="0" w:space="0" w:color="auto"/>
            <w:left w:val="none" w:sz="0" w:space="0" w:color="auto"/>
            <w:bottom w:val="none" w:sz="0" w:space="0" w:color="auto"/>
            <w:right w:val="none" w:sz="0" w:space="0" w:color="auto"/>
          </w:divBdr>
        </w:div>
        <w:div w:id="1741177445">
          <w:marLeft w:val="0"/>
          <w:marRight w:val="0"/>
          <w:marTop w:val="0"/>
          <w:marBottom w:val="0"/>
          <w:divBdr>
            <w:top w:val="none" w:sz="0" w:space="0" w:color="auto"/>
            <w:left w:val="none" w:sz="0" w:space="0" w:color="auto"/>
            <w:bottom w:val="none" w:sz="0" w:space="0" w:color="auto"/>
            <w:right w:val="none" w:sz="0" w:space="0" w:color="auto"/>
          </w:divBdr>
        </w:div>
        <w:div w:id="1747653329">
          <w:marLeft w:val="0"/>
          <w:marRight w:val="0"/>
          <w:marTop w:val="0"/>
          <w:marBottom w:val="0"/>
          <w:divBdr>
            <w:top w:val="none" w:sz="0" w:space="0" w:color="auto"/>
            <w:left w:val="none" w:sz="0" w:space="0" w:color="auto"/>
            <w:bottom w:val="none" w:sz="0" w:space="0" w:color="auto"/>
            <w:right w:val="none" w:sz="0" w:space="0" w:color="auto"/>
          </w:divBdr>
        </w:div>
        <w:div w:id="1833983664">
          <w:marLeft w:val="0"/>
          <w:marRight w:val="0"/>
          <w:marTop w:val="0"/>
          <w:marBottom w:val="0"/>
          <w:divBdr>
            <w:top w:val="none" w:sz="0" w:space="0" w:color="auto"/>
            <w:left w:val="none" w:sz="0" w:space="0" w:color="auto"/>
            <w:bottom w:val="none" w:sz="0" w:space="0" w:color="auto"/>
            <w:right w:val="none" w:sz="0" w:space="0" w:color="auto"/>
          </w:divBdr>
        </w:div>
        <w:div w:id="2073388054">
          <w:marLeft w:val="0"/>
          <w:marRight w:val="0"/>
          <w:marTop w:val="0"/>
          <w:marBottom w:val="0"/>
          <w:divBdr>
            <w:top w:val="none" w:sz="0" w:space="0" w:color="auto"/>
            <w:left w:val="none" w:sz="0" w:space="0" w:color="auto"/>
            <w:bottom w:val="none" w:sz="0" w:space="0" w:color="auto"/>
            <w:right w:val="none" w:sz="0" w:space="0" w:color="auto"/>
          </w:divBdr>
        </w:div>
      </w:divsChild>
    </w:div>
    <w:div w:id="2066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D9A0E85BC540468EDBB665A66F67C6" ma:contentTypeVersion="15" ma:contentTypeDescription="Crear nuevo documento." ma:contentTypeScope="" ma:versionID="e12117bd5ff0ff3d8e5236be09589a24">
  <xsd:schema xmlns:xsd="http://www.w3.org/2001/XMLSchema" xmlns:xs="http://www.w3.org/2001/XMLSchema" xmlns:p="http://schemas.microsoft.com/office/2006/metadata/properties" xmlns:ns3="268f6994-0aef-4c07-96c4-391c06340939" xmlns:ns4="6f5ef220-b36d-492e-9df8-7ef1de4f5657" targetNamespace="http://schemas.microsoft.com/office/2006/metadata/properties" ma:root="true" ma:fieldsID="d7089fdf5b5153d43fa5efc4a8699f81" ns3:_="" ns4:_="">
    <xsd:import namespace="268f6994-0aef-4c07-96c4-391c06340939"/>
    <xsd:import namespace="6f5ef220-b36d-492e-9df8-7ef1de4f56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f6994-0aef-4c07-96c4-391c0634093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ef220-b36d-492e-9df8-7ef1de4f56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5ef220-b36d-492e-9df8-7ef1de4f56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DBFF-555A-444D-9383-E1BD7400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f6994-0aef-4c07-96c4-391c06340939"/>
    <ds:schemaRef ds:uri="6f5ef220-b36d-492e-9df8-7ef1de4f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9F12-7FAC-4FF7-BF1F-E2C035260457}">
  <ds:schemaRefs>
    <ds:schemaRef ds:uri="http://schemas.microsoft.com/sharepoint/v3/contenttype/forms"/>
  </ds:schemaRefs>
</ds:datastoreItem>
</file>

<file path=customXml/itemProps3.xml><?xml version="1.0" encoding="utf-8"?>
<ds:datastoreItem xmlns:ds="http://schemas.openxmlformats.org/officeDocument/2006/customXml" ds:itemID="{507F90F2-9520-4484-9A37-21DED122E4A4}">
  <ds:schemaRefs>
    <ds:schemaRef ds:uri="http://purl.org/dc/elements/1.1/"/>
    <ds:schemaRef ds:uri="http://schemas.microsoft.com/office/2006/metadata/properties"/>
    <ds:schemaRef ds:uri="6f5ef220-b36d-492e-9df8-7ef1de4f565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68f6994-0aef-4c07-96c4-391c06340939"/>
    <ds:schemaRef ds:uri="http://www.w3.org/XML/1998/namespace"/>
    <ds:schemaRef ds:uri="http://purl.org/dc/dcmitype/"/>
  </ds:schemaRefs>
</ds:datastoreItem>
</file>

<file path=customXml/itemProps4.xml><?xml version="1.0" encoding="utf-8"?>
<ds:datastoreItem xmlns:ds="http://schemas.openxmlformats.org/officeDocument/2006/customXml" ds:itemID="{328123B6-1159-4212-A23D-BB596D88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15913</Characters>
  <Application>Microsoft Office Word</Application>
  <DocSecurity>4</DocSecurity>
  <Lines>132</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PRIMERA SESIÓN EXTRAORDINARIA DE DIRECTORIO</vt:lpstr>
      <vt:lpstr>PRIMERA SESIÓN EXTRAORDINARIA DE DIRECTORIO</vt:lpstr>
    </vt:vector>
  </TitlesOfParts>
  <Company>Microsoft</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 EXTRAORDINARIA DE DIRECTORIO</dc:title>
  <dc:creator>EBM1</dc:creator>
  <cp:lastModifiedBy>Agustín Almonte Barrientos</cp:lastModifiedBy>
  <cp:revision>2</cp:revision>
  <cp:lastPrinted>2018-10-17T15:08:00Z</cp:lastPrinted>
  <dcterms:created xsi:type="dcterms:W3CDTF">2023-06-20T14:17:00Z</dcterms:created>
  <dcterms:modified xsi:type="dcterms:W3CDTF">2023-06-20T14:17:00Z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0x010100D7D9A0E85BC540468EDBB665A66F67C6</vt:lpwstr>
  </property>
</Properties>
</file>